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Name:</w:t>
      </w:r>
    </w:p>
    <w:p w:rsidR="00000000" w:rsidDel="00000000" w:rsidP="00000000" w:rsidRDefault="00000000" w:rsidRPr="00000000" w14:paraId="0000000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College ID:</w:t>
      </w:r>
    </w:p>
    <w:p w:rsidR="00000000" w:rsidDel="00000000" w:rsidP="00000000" w:rsidRDefault="00000000" w:rsidRPr="00000000" w14:paraId="0000000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Thomas Edison State University</w:t>
      </w:r>
    </w:p>
    <w:p w:rsidR="00000000" w:rsidDel="00000000" w:rsidP="00000000" w:rsidRDefault="00000000" w:rsidRPr="00000000" w14:paraId="0000000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General Chemistry II with Labs (CHE-122)</w:t>
      </w:r>
    </w:p>
    <w:p w:rsidR="00000000" w:rsidDel="00000000" w:rsidP="00000000" w:rsidRDefault="00000000" w:rsidRPr="00000000" w14:paraId="0000000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Section no.:</w:t>
      </w:r>
    </w:p>
    <w:p w:rsidR="00000000" w:rsidDel="00000000" w:rsidP="00000000" w:rsidRDefault="00000000" w:rsidRPr="00000000" w14:paraId="0000000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Semester and year:</w:t>
      </w:r>
    </w:p>
    <w:p w:rsidR="00000000" w:rsidDel="00000000" w:rsidP="00000000" w:rsidRDefault="00000000" w:rsidRPr="00000000" w14:paraId="0000000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sz w:val="28"/>
          <w:szCs w:val="28"/>
          <w:vertAlign w:val="baseline"/>
        </w:rPr>
      </w:pPr>
      <w:r w:rsidDel="00000000" w:rsidR="00000000" w:rsidRPr="00000000">
        <w:rPr>
          <w:b w:val="1"/>
          <w:sz w:val="28"/>
          <w:szCs w:val="28"/>
          <w:vertAlign w:val="baseline"/>
          <w:rtl w:val="0"/>
        </w:rPr>
        <w:t xml:space="preserve">Written Assignment 3:</w:t>
      </w:r>
      <w:r w:rsidDel="00000000" w:rsidR="00000000" w:rsidRPr="00000000">
        <w:rPr>
          <w:b w:val="1"/>
          <w:sz w:val="28"/>
          <w:szCs w:val="28"/>
          <w:rtl w:val="0"/>
        </w:rPr>
        <w:t xml:space="preserve"> Chemical Kinetics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Answer all assigned questions and problems, and show all work. </w:t>
      </w:r>
    </w:p>
    <w:p w:rsidR="00000000" w:rsidDel="00000000" w:rsidP="00000000" w:rsidRDefault="00000000" w:rsidRPr="00000000" w14:paraId="0000000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widowControl w:val="0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450" w:hanging="360"/>
      </w:pPr>
      <w:r w:rsidDel="00000000" w:rsidR="00000000" w:rsidRPr="00000000">
        <w:rPr>
          <w:rtl w:val="0"/>
        </w:rPr>
        <w:t xml:space="preserve">Write the reaction rate expressions for the following reactions in terms of the disappearance of the reactants and the appearance of products:</w:t>
      </w:r>
      <w:r w:rsidDel="00000000" w:rsidR="00000000" w:rsidRPr="00000000">
        <w:rPr>
          <w:vertAlign w:val="baseline"/>
          <w:rtl w:val="0"/>
        </w:rPr>
        <w:t xml:space="preserve"> </w:t>
      </w:r>
      <w:r w:rsidDel="00000000" w:rsidR="00000000" w:rsidRPr="00000000">
        <w:rPr>
          <w:i w:val="1"/>
          <w:vertAlign w:val="baseline"/>
          <w:rtl w:val="0"/>
        </w:rPr>
        <w:t xml:space="preserve">(6 points)</w:t>
      </w:r>
    </w:p>
    <w:p w:rsidR="00000000" w:rsidDel="00000000" w:rsidP="00000000" w:rsidRDefault="00000000" w:rsidRPr="00000000" w14:paraId="0000000E">
      <w:pPr>
        <w:keepNext w:val="0"/>
        <w:keepLines w:val="0"/>
        <w:widowControl w:val="0"/>
        <w:numPr>
          <w:ilvl w:val="1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440" w:hanging="360"/>
      </w:pPr>
      <w:r w:rsidDel="00000000" w:rsidR="00000000" w:rsidRPr="00000000">
        <w:rPr>
          <w:rtl w:val="0"/>
        </w:rPr>
        <w:t xml:space="preserve">H</w:t>
      </w:r>
      <w:r w:rsidDel="00000000" w:rsidR="00000000" w:rsidRPr="00000000">
        <w:rPr>
          <w:vertAlign w:val="subscript"/>
          <w:rtl w:val="0"/>
        </w:rPr>
        <w:t xml:space="preserve">2</w:t>
      </w:r>
      <w:r w:rsidDel="00000000" w:rsidR="00000000" w:rsidRPr="00000000">
        <w:rPr>
          <w:rtl w:val="0"/>
        </w:rPr>
        <w:t xml:space="preserve">(</w:t>
      </w:r>
      <w:r w:rsidDel="00000000" w:rsidR="00000000" w:rsidRPr="00000000">
        <w:rPr>
          <w:i w:val="1"/>
          <w:rtl w:val="0"/>
        </w:rPr>
        <w:t xml:space="preserve">g</w:t>
      </w:r>
      <w:r w:rsidDel="00000000" w:rsidR="00000000" w:rsidRPr="00000000">
        <w:rPr>
          <w:rtl w:val="0"/>
        </w:rPr>
        <w:t xml:space="preserve">)</w:t>
      </w:r>
      <w:r w:rsidDel="00000000" w:rsidR="00000000" w:rsidRPr="00000000">
        <w:rPr>
          <w:rtl w:val="0"/>
        </w:rPr>
        <w:t xml:space="preserve"> + I</w:t>
      </w:r>
      <w:r w:rsidDel="00000000" w:rsidR="00000000" w:rsidRPr="00000000">
        <w:rPr>
          <w:vertAlign w:val="subscript"/>
          <w:rtl w:val="0"/>
        </w:rPr>
        <w:t xml:space="preserve">2</w:t>
      </w:r>
      <w:r w:rsidDel="00000000" w:rsidR="00000000" w:rsidRPr="00000000">
        <w:rPr>
          <w:rtl w:val="0"/>
        </w:rPr>
        <w:t xml:space="preserve">(</w:t>
      </w:r>
      <w:r w:rsidDel="00000000" w:rsidR="00000000" w:rsidRPr="00000000">
        <w:rPr>
          <w:i w:val="1"/>
          <w:rtl w:val="0"/>
        </w:rPr>
        <w:t xml:space="preserve">g</w:t>
      </w:r>
      <w:r w:rsidDel="00000000" w:rsidR="00000000" w:rsidRPr="00000000">
        <w:rPr>
          <w:rtl w:val="0"/>
        </w:rPr>
        <w:t xml:space="preserve">)</w:t>
      </w:r>
      <w:r w:rsidDel="00000000" w:rsidR="00000000" w:rsidRPr="00000000">
        <w:rPr>
          <w:rFonts w:ascii="Cardo" w:cs="Cardo" w:eastAsia="Cardo" w:hAnsi="Cardo"/>
          <w:rtl w:val="0"/>
        </w:rPr>
        <w:t xml:space="preserve"> → 2HI</w:t>
      </w:r>
      <w:r w:rsidDel="00000000" w:rsidR="00000000" w:rsidRPr="00000000">
        <w:rPr>
          <w:rtl w:val="0"/>
        </w:rPr>
        <w:t xml:space="preserve">(</w:t>
      </w:r>
      <w:r w:rsidDel="00000000" w:rsidR="00000000" w:rsidRPr="00000000">
        <w:rPr>
          <w:i w:val="1"/>
          <w:rtl w:val="0"/>
        </w:rPr>
        <w:t xml:space="preserve">g</w:t>
      </w:r>
      <w:r w:rsidDel="00000000" w:rsidR="00000000" w:rsidRPr="00000000">
        <w:rPr>
          <w:rtl w:val="0"/>
        </w:rPr>
        <w:t xml:space="preserve">)</w:t>
      </w:r>
    </w:p>
    <w:p w:rsidR="00000000" w:rsidDel="00000000" w:rsidP="00000000" w:rsidRDefault="00000000" w:rsidRPr="00000000" w14:paraId="0000000F">
      <w:pPr>
        <w:keepNext w:val="0"/>
        <w:keepLines w:val="0"/>
        <w:widowControl w:val="0"/>
        <w:numPr>
          <w:ilvl w:val="1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440" w:hanging="360"/>
      </w:pPr>
      <w:r w:rsidDel="00000000" w:rsidR="00000000" w:rsidRPr="00000000">
        <w:rPr>
          <w:rtl w:val="0"/>
        </w:rPr>
        <w:t xml:space="preserve">5Br</w:t>
      </w:r>
      <w:r w:rsidDel="00000000" w:rsidR="00000000" w:rsidRPr="00000000">
        <w:rPr>
          <w:vertAlign w:val="superscript"/>
          <w:rtl w:val="0"/>
        </w:rPr>
        <w:t xml:space="preserve">–</w:t>
      </w:r>
      <w:r w:rsidDel="00000000" w:rsidR="00000000" w:rsidRPr="00000000">
        <w:rPr>
          <w:rtl w:val="0"/>
        </w:rPr>
        <w:t xml:space="preserve">(</w:t>
      </w:r>
      <w:r w:rsidDel="00000000" w:rsidR="00000000" w:rsidRPr="00000000">
        <w:rPr>
          <w:i w:val="1"/>
          <w:rtl w:val="0"/>
        </w:rPr>
        <w:t xml:space="preserve">aq</w:t>
      </w:r>
      <w:r w:rsidDel="00000000" w:rsidR="00000000" w:rsidRPr="00000000">
        <w:rPr>
          <w:rtl w:val="0"/>
        </w:rPr>
        <w:t xml:space="preserve">) + BrO</w:t>
      </w:r>
      <w:r w:rsidDel="00000000" w:rsidR="00000000" w:rsidRPr="00000000">
        <w:rPr>
          <w:vertAlign w:val="subscript"/>
          <w:rtl w:val="0"/>
        </w:rPr>
        <w:t xml:space="preserve">3</w:t>
      </w:r>
      <w:r w:rsidDel="00000000" w:rsidR="00000000" w:rsidRPr="00000000">
        <w:rPr>
          <w:vertAlign w:val="superscript"/>
          <w:rtl w:val="0"/>
        </w:rPr>
        <w:t xml:space="preserve">–</w:t>
      </w:r>
      <w:r w:rsidDel="00000000" w:rsidR="00000000" w:rsidRPr="00000000">
        <w:rPr>
          <w:rtl w:val="0"/>
        </w:rPr>
        <w:t xml:space="preserve">(</w:t>
      </w:r>
      <w:r w:rsidDel="00000000" w:rsidR="00000000" w:rsidRPr="00000000">
        <w:rPr>
          <w:i w:val="1"/>
          <w:rtl w:val="0"/>
        </w:rPr>
        <w:t xml:space="preserve">aq</w:t>
      </w:r>
      <w:r w:rsidDel="00000000" w:rsidR="00000000" w:rsidRPr="00000000">
        <w:rPr>
          <w:rtl w:val="0"/>
        </w:rPr>
        <w:t xml:space="preserve">) + 6H</w:t>
      </w:r>
      <w:r w:rsidDel="00000000" w:rsidR="00000000" w:rsidRPr="00000000">
        <w:rPr>
          <w:vertAlign w:val="superscript"/>
          <w:rtl w:val="0"/>
        </w:rPr>
        <w:t xml:space="preserve">+</w:t>
      </w:r>
      <w:r w:rsidDel="00000000" w:rsidR="00000000" w:rsidRPr="00000000">
        <w:rPr>
          <w:rtl w:val="0"/>
        </w:rPr>
        <w:t xml:space="preserve">(</w:t>
      </w:r>
      <w:r w:rsidDel="00000000" w:rsidR="00000000" w:rsidRPr="00000000">
        <w:rPr>
          <w:i w:val="1"/>
          <w:rtl w:val="0"/>
        </w:rPr>
        <w:t xml:space="preserve">aq</w:t>
      </w:r>
      <w:r w:rsidDel="00000000" w:rsidR="00000000" w:rsidRPr="00000000">
        <w:rPr>
          <w:rFonts w:ascii="Cardo" w:cs="Cardo" w:eastAsia="Cardo" w:hAnsi="Cardo"/>
          <w:rtl w:val="0"/>
        </w:rPr>
        <w:t xml:space="preserve">) → 3Br</w:t>
      </w:r>
      <w:r w:rsidDel="00000000" w:rsidR="00000000" w:rsidRPr="00000000">
        <w:rPr>
          <w:vertAlign w:val="subscript"/>
          <w:rtl w:val="0"/>
        </w:rPr>
        <w:t xml:space="preserve">2</w:t>
      </w:r>
      <w:r w:rsidDel="00000000" w:rsidR="00000000" w:rsidRPr="00000000">
        <w:rPr>
          <w:rtl w:val="0"/>
        </w:rPr>
        <w:t xml:space="preserve">(</w:t>
      </w:r>
      <w:r w:rsidDel="00000000" w:rsidR="00000000" w:rsidRPr="00000000">
        <w:rPr>
          <w:i w:val="1"/>
          <w:rtl w:val="0"/>
        </w:rPr>
        <w:t xml:space="preserve">aq</w:t>
      </w:r>
      <w:r w:rsidDel="00000000" w:rsidR="00000000" w:rsidRPr="00000000">
        <w:rPr>
          <w:rtl w:val="0"/>
        </w:rPr>
        <w:t xml:space="preserve">) + </w:t>
      </w:r>
      <w:r w:rsidDel="00000000" w:rsidR="00000000" w:rsidRPr="00000000">
        <w:rPr>
          <w:highlight w:val="white"/>
          <w:rtl w:val="0"/>
        </w:rPr>
        <w:t xml:space="preserve">3</w:t>
      </w:r>
      <w:r w:rsidDel="00000000" w:rsidR="00000000" w:rsidRPr="00000000">
        <w:rPr>
          <w:rtl w:val="0"/>
        </w:rPr>
        <w:t xml:space="preserve">H</w:t>
      </w:r>
      <w:r w:rsidDel="00000000" w:rsidR="00000000" w:rsidRPr="00000000">
        <w:rPr>
          <w:vertAlign w:val="subscript"/>
          <w:rtl w:val="0"/>
        </w:rPr>
        <w:t xml:space="preserve">2</w:t>
      </w:r>
      <w:r w:rsidDel="00000000" w:rsidR="00000000" w:rsidRPr="00000000">
        <w:rPr>
          <w:rtl w:val="0"/>
        </w:rPr>
        <w:t xml:space="preserve">O(</w:t>
      </w:r>
      <w:r w:rsidDel="00000000" w:rsidR="00000000" w:rsidRPr="00000000">
        <w:rPr>
          <w:i w:val="1"/>
          <w:rtl w:val="0"/>
        </w:rPr>
        <w:t xml:space="preserve">l</w:t>
      </w:r>
      <w:r w:rsidDel="00000000" w:rsidR="00000000" w:rsidRPr="00000000">
        <w:rPr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right"/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(Reference: Chang 13.5)</w:t>
      </w:r>
    </w:p>
    <w:p w:rsidR="00000000" w:rsidDel="00000000" w:rsidP="00000000" w:rsidRDefault="00000000" w:rsidRPr="00000000" w14:paraId="0000001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widowControl w:val="0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hanging="360"/>
      </w:pPr>
      <w:r w:rsidDel="00000000" w:rsidR="00000000" w:rsidRPr="00000000">
        <w:rPr>
          <w:rtl w:val="0"/>
        </w:rPr>
        <w:t xml:space="preserve">Consider the reaction</w:t>
      </w:r>
    </w:p>
    <w:p w:rsidR="00000000" w:rsidDel="00000000" w:rsidP="00000000" w:rsidRDefault="00000000" w:rsidRPr="00000000" w14:paraId="0000001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440" w:firstLine="0"/>
        <w:rPr/>
      </w:pPr>
      <w:r w:rsidDel="00000000" w:rsidR="00000000" w:rsidRPr="00000000">
        <w:rPr>
          <w:rtl w:val="0"/>
        </w:rPr>
        <w:br w:type="textWrapping"/>
        <w:t xml:space="preserve">2NO(</w:t>
      </w:r>
      <w:r w:rsidDel="00000000" w:rsidR="00000000" w:rsidRPr="00000000">
        <w:rPr>
          <w:i w:val="1"/>
          <w:rtl w:val="0"/>
        </w:rPr>
        <w:t xml:space="preserve">g</w:t>
      </w:r>
      <w:r w:rsidDel="00000000" w:rsidR="00000000" w:rsidRPr="00000000">
        <w:rPr>
          <w:rtl w:val="0"/>
        </w:rPr>
        <w:t xml:space="preserve">)  +  O</w:t>
      </w:r>
      <w:r w:rsidDel="00000000" w:rsidR="00000000" w:rsidRPr="00000000">
        <w:rPr>
          <w:vertAlign w:val="subscript"/>
          <w:rtl w:val="0"/>
        </w:rPr>
        <w:t xml:space="preserve">2</w:t>
      </w:r>
      <w:r w:rsidDel="00000000" w:rsidR="00000000" w:rsidRPr="00000000">
        <w:rPr>
          <w:rtl w:val="0"/>
        </w:rPr>
        <w:t xml:space="preserve">(</w:t>
      </w:r>
      <w:r w:rsidDel="00000000" w:rsidR="00000000" w:rsidRPr="00000000">
        <w:rPr>
          <w:i w:val="1"/>
          <w:rtl w:val="0"/>
        </w:rPr>
        <w:t xml:space="preserve">g</w:t>
      </w:r>
      <w:r w:rsidDel="00000000" w:rsidR="00000000" w:rsidRPr="00000000">
        <w:rPr>
          <w:rFonts w:ascii="Cardo" w:cs="Cardo" w:eastAsia="Cardo" w:hAnsi="Cardo"/>
          <w:rtl w:val="0"/>
        </w:rPr>
        <w:t xml:space="preserve">) → 2NO</w:t>
      </w:r>
      <w:r w:rsidDel="00000000" w:rsidR="00000000" w:rsidRPr="00000000">
        <w:rPr>
          <w:vertAlign w:val="subscript"/>
          <w:rtl w:val="0"/>
        </w:rPr>
        <w:t xml:space="preserve">2</w:t>
      </w:r>
      <w:r w:rsidDel="00000000" w:rsidR="00000000" w:rsidRPr="00000000">
        <w:rPr>
          <w:rtl w:val="0"/>
        </w:rPr>
        <w:t xml:space="preserve">(</w:t>
      </w:r>
      <w:r w:rsidDel="00000000" w:rsidR="00000000" w:rsidRPr="00000000">
        <w:rPr>
          <w:i w:val="1"/>
          <w:rtl w:val="0"/>
        </w:rPr>
        <w:t xml:space="preserve">g</w:t>
      </w:r>
      <w:r w:rsidDel="00000000" w:rsidR="00000000" w:rsidRPr="00000000">
        <w:rPr>
          <w:rtl w:val="0"/>
        </w:rPr>
        <w:t xml:space="preserve">)</w:t>
      </w:r>
    </w:p>
    <w:p w:rsidR="00000000" w:rsidDel="00000000" w:rsidP="00000000" w:rsidRDefault="00000000" w:rsidRPr="00000000" w14:paraId="0000001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firstLine="0"/>
        <w:rPr/>
      </w:pPr>
      <w:r w:rsidDel="00000000" w:rsidR="00000000" w:rsidRPr="00000000">
        <w:rPr>
          <w:rtl w:val="0"/>
        </w:rPr>
        <w:br w:type="textWrapping"/>
        <w:t xml:space="preserve">Suppose that at a particular moment during the reaction nitric oxide (NO) is reacting at the rate of 0.066 M/s.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widowControl w:val="0"/>
        <w:numPr>
          <w:ilvl w:val="1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440" w:hanging="360"/>
      </w:pPr>
      <w:r w:rsidDel="00000000" w:rsidR="00000000" w:rsidRPr="00000000">
        <w:rPr>
          <w:rtl w:val="0"/>
        </w:rPr>
        <w:t xml:space="preserve">At what rate is NO</w:t>
      </w:r>
      <w:r w:rsidDel="00000000" w:rsidR="00000000" w:rsidRPr="00000000">
        <w:rPr>
          <w:vertAlign w:val="subscript"/>
          <w:rtl w:val="0"/>
        </w:rPr>
        <w:t xml:space="preserve">2 </w:t>
      </w:r>
      <w:r w:rsidDel="00000000" w:rsidR="00000000" w:rsidRPr="00000000">
        <w:rPr>
          <w:rtl w:val="0"/>
        </w:rPr>
        <w:t xml:space="preserve">being formed? </w:t>
      </w:r>
      <w:r w:rsidDel="00000000" w:rsidR="00000000" w:rsidRPr="00000000">
        <w:rPr>
          <w:i w:val="1"/>
          <w:rtl w:val="0"/>
        </w:rPr>
        <w:t xml:space="preserve">(3 points)</w:t>
      </w:r>
    </w:p>
    <w:p w:rsidR="00000000" w:rsidDel="00000000" w:rsidP="00000000" w:rsidRDefault="00000000" w:rsidRPr="00000000" w14:paraId="00000019">
      <w:pPr>
        <w:keepNext w:val="0"/>
        <w:keepLines w:val="0"/>
        <w:widowControl w:val="0"/>
        <w:numPr>
          <w:ilvl w:val="1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440" w:hanging="360"/>
      </w:pPr>
      <w:r w:rsidDel="00000000" w:rsidR="00000000" w:rsidRPr="00000000">
        <w:rPr>
          <w:rtl w:val="0"/>
        </w:rPr>
        <w:t xml:space="preserve">At what rate is molecular oxygen reacting? </w:t>
      </w:r>
      <w:r w:rsidDel="00000000" w:rsidR="00000000" w:rsidRPr="00000000">
        <w:rPr>
          <w:i w:val="1"/>
          <w:rtl w:val="0"/>
        </w:rPr>
        <w:t xml:space="preserve">(3 points)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jc w:val="right"/>
        <w:rPr>
          <w:vertAlign w:val="baseline"/>
        </w:rPr>
      </w:pPr>
      <w:r w:rsidDel="00000000" w:rsidR="00000000" w:rsidRPr="00000000">
        <w:rPr>
          <w:sz w:val="20"/>
          <w:szCs w:val="20"/>
          <w:rtl w:val="0"/>
        </w:rPr>
        <w:t xml:space="preserve">(Reference: Chang 13.7)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0"/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450" w:hanging="360"/>
      </w:pPr>
      <w:r w:rsidDel="00000000" w:rsidR="00000000" w:rsidRPr="00000000">
        <w:rPr>
          <w:rtl w:val="0"/>
        </w:rPr>
        <w:t xml:space="preserve">The rate law for the reaction</w:t>
      </w:r>
    </w:p>
    <w:p w:rsidR="00000000" w:rsidDel="00000000" w:rsidP="00000000" w:rsidRDefault="00000000" w:rsidRPr="00000000" w14:paraId="0000001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firstLine="0"/>
        <w:rPr/>
      </w:pPr>
      <w:r w:rsidDel="00000000" w:rsidR="00000000" w:rsidRPr="00000000">
        <w:rPr>
          <w:rtl w:val="0"/>
        </w:rPr>
        <w:br w:type="textWrapping"/>
        <w:t xml:space="preserve">NH</w:t>
      </w:r>
      <w:r w:rsidDel="00000000" w:rsidR="00000000" w:rsidRPr="00000000">
        <w:rPr>
          <w:vertAlign w:val="subscript"/>
          <w:rtl w:val="0"/>
        </w:rPr>
        <w:t xml:space="preserve">4</w:t>
      </w:r>
      <w:r w:rsidDel="00000000" w:rsidR="00000000" w:rsidRPr="00000000">
        <w:rPr>
          <w:vertAlign w:val="superscript"/>
          <w:rtl w:val="0"/>
        </w:rPr>
        <w:t xml:space="preserve">+</w:t>
      </w:r>
      <w:r w:rsidDel="00000000" w:rsidR="00000000" w:rsidRPr="00000000">
        <w:rPr>
          <w:rtl w:val="0"/>
        </w:rPr>
        <w:t xml:space="preserve">(</w:t>
      </w:r>
      <w:r w:rsidDel="00000000" w:rsidR="00000000" w:rsidRPr="00000000">
        <w:rPr>
          <w:i w:val="1"/>
          <w:rtl w:val="0"/>
        </w:rPr>
        <w:t xml:space="preserve">aq</w:t>
      </w:r>
      <w:r w:rsidDel="00000000" w:rsidR="00000000" w:rsidRPr="00000000">
        <w:rPr>
          <w:rtl w:val="0"/>
        </w:rPr>
        <w:t xml:space="preserve">)  +  NO</w:t>
      </w:r>
      <w:r w:rsidDel="00000000" w:rsidR="00000000" w:rsidRPr="00000000">
        <w:rPr>
          <w:vertAlign w:val="subscript"/>
          <w:rtl w:val="0"/>
        </w:rPr>
        <w:t xml:space="preserve">2</w:t>
      </w:r>
      <w:r w:rsidDel="00000000" w:rsidR="00000000" w:rsidRPr="00000000">
        <w:rPr>
          <w:vertAlign w:val="superscript"/>
          <w:rtl w:val="0"/>
        </w:rPr>
        <w:t xml:space="preserve">–</w:t>
      </w:r>
      <w:r w:rsidDel="00000000" w:rsidR="00000000" w:rsidRPr="00000000">
        <w:rPr>
          <w:rtl w:val="0"/>
        </w:rPr>
        <w:t xml:space="preserve">(</w:t>
      </w:r>
      <w:r w:rsidDel="00000000" w:rsidR="00000000" w:rsidRPr="00000000">
        <w:rPr>
          <w:i w:val="1"/>
          <w:rtl w:val="0"/>
        </w:rPr>
        <w:t xml:space="preserve">aq</w:t>
      </w:r>
      <w:r w:rsidDel="00000000" w:rsidR="00000000" w:rsidRPr="00000000">
        <w:rPr>
          <w:rFonts w:ascii="Cardo" w:cs="Cardo" w:eastAsia="Cardo" w:hAnsi="Cardo"/>
          <w:rtl w:val="0"/>
        </w:rPr>
        <w:t xml:space="preserve">) →  N</w:t>
      </w:r>
      <w:r w:rsidDel="00000000" w:rsidR="00000000" w:rsidRPr="00000000">
        <w:rPr>
          <w:vertAlign w:val="subscript"/>
          <w:rtl w:val="0"/>
        </w:rPr>
        <w:t xml:space="preserve">2</w:t>
      </w:r>
      <w:r w:rsidDel="00000000" w:rsidR="00000000" w:rsidRPr="00000000">
        <w:rPr>
          <w:rtl w:val="0"/>
        </w:rPr>
        <w:t xml:space="preserve">(</w:t>
      </w:r>
      <w:r w:rsidDel="00000000" w:rsidR="00000000" w:rsidRPr="00000000">
        <w:rPr>
          <w:i w:val="1"/>
          <w:rtl w:val="0"/>
        </w:rPr>
        <w:t xml:space="preserve">g</w:t>
      </w:r>
      <w:r w:rsidDel="00000000" w:rsidR="00000000" w:rsidRPr="00000000">
        <w:rPr>
          <w:rtl w:val="0"/>
        </w:rPr>
        <w:t xml:space="preserve">)  +  2H</w:t>
      </w:r>
      <w:r w:rsidDel="00000000" w:rsidR="00000000" w:rsidRPr="00000000">
        <w:rPr>
          <w:vertAlign w:val="subscript"/>
          <w:rtl w:val="0"/>
        </w:rPr>
        <w:t xml:space="preserve">2</w:t>
      </w:r>
      <w:r w:rsidDel="00000000" w:rsidR="00000000" w:rsidRPr="00000000">
        <w:rPr>
          <w:rtl w:val="0"/>
        </w:rPr>
        <w:t xml:space="preserve">O</w:t>
      </w:r>
      <w:r w:rsidDel="00000000" w:rsidR="00000000" w:rsidRPr="00000000">
        <w:rPr>
          <w:rtl w:val="0"/>
        </w:rPr>
        <w:t xml:space="preserve">(</w:t>
      </w:r>
      <w:r w:rsidDel="00000000" w:rsidR="00000000" w:rsidRPr="00000000">
        <w:rPr>
          <w:i w:val="1"/>
          <w:rtl w:val="0"/>
        </w:rPr>
        <w:t xml:space="preserve">l</w:t>
      </w:r>
      <w:r w:rsidDel="00000000" w:rsidR="00000000" w:rsidRPr="00000000">
        <w:rPr>
          <w:rtl w:val="0"/>
        </w:rPr>
        <w:t xml:space="preserve">)</w:t>
      </w:r>
    </w:p>
    <w:p w:rsidR="00000000" w:rsidDel="00000000" w:rsidP="00000000" w:rsidRDefault="00000000" w:rsidRPr="00000000" w14:paraId="0000002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450" w:firstLine="0"/>
        <w:rPr/>
      </w:pPr>
      <w:r w:rsidDel="00000000" w:rsidR="00000000" w:rsidRPr="00000000">
        <w:rPr>
          <w:rtl w:val="0"/>
        </w:rPr>
        <w:br w:type="textWrapping"/>
        <w:t xml:space="preserve">is given by rate = </w:t>
      </w:r>
      <w:r w:rsidDel="00000000" w:rsidR="00000000" w:rsidRPr="00000000">
        <w:rPr>
          <w:i w:val="1"/>
          <w:rtl w:val="0"/>
        </w:rPr>
        <w:t xml:space="preserve">k</w:t>
      </w:r>
      <w:r w:rsidDel="00000000" w:rsidR="00000000" w:rsidRPr="00000000">
        <w:rPr>
          <w:rtl w:val="0"/>
        </w:rPr>
        <w:t xml:space="preserve">[NH</w:t>
      </w:r>
      <w:r w:rsidDel="00000000" w:rsidR="00000000" w:rsidRPr="00000000">
        <w:rPr>
          <w:vertAlign w:val="subscript"/>
          <w:rtl w:val="0"/>
        </w:rPr>
        <w:t xml:space="preserve">4</w:t>
      </w:r>
      <w:r w:rsidDel="00000000" w:rsidR="00000000" w:rsidRPr="00000000">
        <w:rPr>
          <w:vertAlign w:val="superscript"/>
          <w:rtl w:val="0"/>
        </w:rPr>
        <w:t xml:space="preserve">+</w:t>
      </w:r>
      <w:r w:rsidDel="00000000" w:rsidR="00000000" w:rsidRPr="00000000">
        <w:rPr>
          <w:rtl w:val="0"/>
        </w:rPr>
        <w:t xml:space="preserve">][NO</w:t>
      </w:r>
      <w:r w:rsidDel="00000000" w:rsidR="00000000" w:rsidRPr="00000000">
        <w:rPr>
          <w:vertAlign w:val="subscript"/>
          <w:rtl w:val="0"/>
        </w:rPr>
        <w:t xml:space="preserve">2</w:t>
      </w:r>
      <w:r w:rsidDel="00000000" w:rsidR="00000000" w:rsidRPr="00000000">
        <w:rPr>
          <w:vertAlign w:val="superscript"/>
          <w:rtl w:val="0"/>
        </w:rPr>
        <w:t xml:space="preserve">–</w:t>
      </w:r>
      <w:r w:rsidDel="00000000" w:rsidR="00000000" w:rsidRPr="00000000">
        <w:rPr>
          <w:rtl w:val="0"/>
        </w:rPr>
        <w:t xml:space="preserve">]. At 25ºC, the rate constant is 3.0 × 10</w:t>
      </w:r>
      <w:r w:rsidDel="00000000" w:rsidR="00000000" w:rsidRPr="00000000">
        <w:rPr>
          <w:vertAlign w:val="superscript"/>
          <w:rtl w:val="0"/>
        </w:rPr>
        <w:t xml:space="preserve">–4</w:t>
      </w:r>
      <w:r w:rsidDel="00000000" w:rsidR="00000000" w:rsidRPr="00000000">
        <w:rPr>
          <w:rtl w:val="0"/>
        </w:rPr>
        <w:t xml:space="preserve">/ </w:t>
      </w:r>
      <w:r w:rsidDel="00000000" w:rsidR="00000000" w:rsidRPr="00000000">
        <w:rPr>
          <w:i w:val="1"/>
          <w:rtl w:val="0"/>
        </w:rPr>
        <w:t xml:space="preserve">M</w:t>
      </w:r>
      <w:r w:rsidDel="00000000" w:rsidR="00000000" w:rsidRPr="00000000">
        <w:rPr>
          <w:rtl w:val="0"/>
        </w:rPr>
        <w:t xml:space="preserve"> · s.  Calculate the rate of the reaction at this temperature if [NH</w:t>
      </w:r>
      <w:r w:rsidDel="00000000" w:rsidR="00000000" w:rsidRPr="00000000">
        <w:rPr>
          <w:vertAlign w:val="subscript"/>
          <w:rtl w:val="0"/>
        </w:rPr>
        <w:t xml:space="preserve">4</w:t>
      </w:r>
      <w:r w:rsidDel="00000000" w:rsidR="00000000" w:rsidRPr="00000000">
        <w:rPr>
          <w:vertAlign w:val="superscript"/>
          <w:rtl w:val="0"/>
        </w:rPr>
        <w:t xml:space="preserve">+</w:t>
      </w:r>
      <w:r w:rsidDel="00000000" w:rsidR="00000000" w:rsidRPr="00000000">
        <w:rPr>
          <w:rtl w:val="0"/>
        </w:rPr>
        <w:t xml:space="preserve">] = 0.26 </w:t>
      </w:r>
      <w:r w:rsidDel="00000000" w:rsidR="00000000" w:rsidRPr="00000000">
        <w:rPr>
          <w:i w:val="1"/>
          <w:rtl w:val="0"/>
        </w:rPr>
        <w:t xml:space="preserve">M</w:t>
      </w:r>
      <w:r w:rsidDel="00000000" w:rsidR="00000000" w:rsidRPr="00000000">
        <w:rPr>
          <w:rtl w:val="0"/>
        </w:rPr>
        <w:t xml:space="preserve"> and [NO</w:t>
      </w:r>
      <w:r w:rsidDel="00000000" w:rsidR="00000000" w:rsidRPr="00000000">
        <w:rPr>
          <w:vertAlign w:val="subscript"/>
          <w:rtl w:val="0"/>
        </w:rPr>
        <w:t xml:space="preserve">2</w:t>
      </w:r>
      <w:r w:rsidDel="00000000" w:rsidR="00000000" w:rsidRPr="00000000">
        <w:rPr>
          <w:vertAlign w:val="superscript"/>
          <w:rtl w:val="0"/>
        </w:rPr>
        <w:t xml:space="preserve">–</w:t>
      </w:r>
      <w:r w:rsidDel="00000000" w:rsidR="00000000" w:rsidRPr="00000000">
        <w:rPr>
          <w:rtl w:val="0"/>
        </w:rPr>
        <w:t xml:space="preserve">] = 0.080 </w:t>
      </w:r>
      <w:r w:rsidDel="00000000" w:rsidR="00000000" w:rsidRPr="00000000">
        <w:rPr>
          <w:i w:val="1"/>
          <w:rtl w:val="0"/>
        </w:rPr>
        <w:t xml:space="preserve">M</w:t>
      </w:r>
      <w:r w:rsidDel="00000000" w:rsidR="00000000" w:rsidRPr="00000000">
        <w:rPr>
          <w:rtl w:val="0"/>
        </w:rPr>
        <w:t xml:space="preserve">.</w:t>
      </w:r>
      <w:r w:rsidDel="00000000" w:rsidR="00000000" w:rsidRPr="00000000">
        <w:rPr>
          <w:vertAlign w:val="baseline"/>
          <w:rtl w:val="0"/>
        </w:rPr>
        <w:t xml:space="preserve"> </w:t>
      </w:r>
      <w:r w:rsidDel="00000000" w:rsidR="00000000" w:rsidRPr="00000000">
        <w:rPr>
          <w:i w:val="1"/>
          <w:vertAlign w:val="baseline"/>
          <w:rtl w:val="0"/>
        </w:rPr>
        <w:t xml:space="preserve">(5 points</w:t>
      </w:r>
      <w:r w:rsidDel="00000000" w:rsidR="00000000" w:rsidRPr="00000000">
        <w:rPr>
          <w:i w:val="1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firstLine="0"/>
        <w:jc w:val="right"/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(Reference: Chang 13.13)</w:t>
      </w:r>
    </w:p>
    <w:p w:rsidR="00000000" w:rsidDel="00000000" w:rsidP="00000000" w:rsidRDefault="00000000" w:rsidRPr="00000000" w14:paraId="0000002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450" w:hanging="360"/>
      </w:pPr>
      <w:r w:rsidDel="00000000" w:rsidR="00000000" w:rsidRPr="00000000">
        <w:rPr>
          <w:rtl w:val="0"/>
        </w:rPr>
        <w:t xml:space="preserve">Consider the reaction</w:t>
      </w:r>
    </w:p>
    <w:p w:rsidR="00000000" w:rsidDel="00000000" w:rsidP="00000000" w:rsidRDefault="00000000" w:rsidRPr="00000000" w14:paraId="0000002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firstLine="0"/>
        <w:rPr/>
      </w:pPr>
      <w:r w:rsidDel="00000000" w:rsidR="00000000" w:rsidRPr="00000000">
        <w:rPr>
          <w:rFonts w:ascii="Cardo" w:cs="Cardo" w:eastAsia="Cardo" w:hAnsi="Cardo"/>
          <w:rtl w:val="0"/>
        </w:rPr>
        <w:br w:type="textWrapping"/>
        <w:t xml:space="preserve">A + B →  products</w:t>
      </w:r>
    </w:p>
    <w:p w:rsidR="00000000" w:rsidDel="00000000" w:rsidP="00000000" w:rsidRDefault="00000000" w:rsidRPr="00000000" w14:paraId="0000002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450" w:firstLine="0"/>
        <w:rPr>
          <w:i w:val="1"/>
        </w:rPr>
      </w:pPr>
      <w:r w:rsidDel="00000000" w:rsidR="00000000" w:rsidRPr="00000000">
        <w:rPr>
          <w:rtl w:val="0"/>
        </w:rPr>
        <w:t xml:space="preserve">From the following data obtained at a certain temperature, determine the order of the reaction and calculate the rate constant: </w:t>
      </w:r>
      <w:r w:rsidDel="00000000" w:rsidR="00000000" w:rsidRPr="00000000">
        <w:rPr>
          <w:i w:val="1"/>
          <w:rtl w:val="0"/>
        </w:rPr>
        <w:t xml:space="preserve">(5 points)</w:t>
      </w:r>
    </w:p>
    <w:p w:rsidR="00000000" w:rsidDel="00000000" w:rsidP="00000000" w:rsidRDefault="00000000" w:rsidRPr="00000000" w14:paraId="0000002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 </w:t>
      </w:r>
    </w:p>
    <w:tbl>
      <w:tblPr>
        <w:tblStyle w:val="Table1"/>
        <w:tblW w:w="4065.0" w:type="dxa"/>
        <w:jc w:val="left"/>
        <w:tblInd w:w="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140"/>
        <w:gridCol w:w="1080"/>
        <w:gridCol w:w="1845"/>
        <w:tblGridChange w:id="0">
          <w:tblGrid>
            <w:gridCol w:w="1140"/>
            <w:gridCol w:w="1080"/>
            <w:gridCol w:w="1845"/>
          </w:tblGrid>
        </w:tblGridChange>
      </w:tblGrid>
      <w:tr>
        <w:tc>
          <w:tcPr>
            <w:shd w:fill="d9d9d9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[A] (</w:t>
            </w:r>
            <w:r w:rsidDel="00000000" w:rsidR="00000000" w:rsidRPr="00000000">
              <w:rPr>
                <w:b w:val="1"/>
                <w:i w:val="1"/>
                <w:rtl w:val="0"/>
              </w:rPr>
              <w:t xml:space="preserve">M</w:t>
            </w:r>
            <w:r w:rsidDel="00000000" w:rsidR="00000000" w:rsidRPr="00000000">
              <w:rPr>
                <w:b w:val="1"/>
                <w:rtl w:val="0"/>
              </w:rPr>
              <w:t xml:space="preserve">)</w:t>
            </w:r>
          </w:p>
        </w:tc>
        <w:tc>
          <w:tcPr>
            <w:shd w:fill="d9d9d9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[B] (</w:t>
            </w:r>
            <w:r w:rsidDel="00000000" w:rsidR="00000000" w:rsidRPr="00000000">
              <w:rPr>
                <w:b w:val="1"/>
                <w:i w:val="1"/>
                <w:rtl w:val="0"/>
              </w:rPr>
              <w:t xml:space="preserve">M</w:t>
            </w:r>
            <w:r w:rsidDel="00000000" w:rsidR="00000000" w:rsidRPr="00000000">
              <w:rPr>
                <w:b w:val="1"/>
                <w:rtl w:val="0"/>
              </w:rPr>
              <w:t xml:space="preserve">)</w:t>
            </w:r>
          </w:p>
        </w:tc>
        <w:tc>
          <w:tcPr>
            <w:shd w:fill="d9d9d9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6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Rate (</w:t>
            </w:r>
            <w:r w:rsidDel="00000000" w:rsidR="00000000" w:rsidRPr="00000000">
              <w:rPr>
                <w:b w:val="1"/>
                <w:i w:val="1"/>
                <w:rtl w:val="0"/>
              </w:rPr>
              <w:t xml:space="preserve">M</w:t>
            </w:r>
            <w:r w:rsidDel="00000000" w:rsidR="00000000" w:rsidRPr="00000000">
              <w:rPr>
                <w:b w:val="1"/>
                <w:rtl w:val="0"/>
              </w:rPr>
              <w:t xml:space="preserve">/s)</w:t>
            </w:r>
          </w:p>
        </w:tc>
      </w:tr>
      <w:t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1.50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1.50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6" w:lineRule="auto"/>
              <w:jc w:val="center"/>
              <w:rPr>
                <w:vertAlign w:val="superscript"/>
              </w:rPr>
            </w:pPr>
            <w:r w:rsidDel="00000000" w:rsidR="00000000" w:rsidRPr="00000000">
              <w:rPr>
                <w:rtl w:val="0"/>
              </w:rPr>
              <w:t xml:space="preserve">3.20 × 10</w:t>
            </w:r>
            <w:r w:rsidDel="00000000" w:rsidR="00000000" w:rsidRPr="00000000">
              <w:rPr>
                <w:vertAlign w:val="superscript"/>
                <w:rtl w:val="0"/>
              </w:rPr>
              <w:t xml:space="preserve">-1</w:t>
            </w:r>
          </w:p>
        </w:tc>
      </w:tr>
      <w:t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1.50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2.50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6" w:lineRule="auto"/>
              <w:jc w:val="center"/>
              <w:rPr>
                <w:vertAlign w:val="superscript"/>
              </w:rPr>
            </w:pPr>
            <w:r w:rsidDel="00000000" w:rsidR="00000000" w:rsidRPr="00000000">
              <w:rPr>
                <w:rtl w:val="0"/>
              </w:rPr>
              <w:t xml:space="preserve">3.20 × 10</w:t>
            </w:r>
            <w:r w:rsidDel="00000000" w:rsidR="00000000" w:rsidRPr="00000000">
              <w:rPr>
                <w:vertAlign w:val="superscript"/>
                <w:rtl w:val="0"/>
              </w:rPr>
              <w:t xml:space="preserve">-1</w:t>
            </w:r>
          </w:p>
        </w:tc>
      </w:tr>
      <w:t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3.00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1.50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6" w:lineRule="auto"/>
              <w:jc w:val="center"/>
              <w:rPr>
                <w:vertAlign w:val="superscript"/>
              </w:rPr>
            </w:pPr>
            <w:r w:rsidDel="00000000" w:rsidR="00000000" w:rsidRPr="00000000">
              <w:rPr>
                <w:rtl w:val="0"/>
              </w:rPr>
              <w:t xml:space="preserve">6.40 × 10</w:t>
            </w:r>
            <w:r w:rsidDel="00000000" w:rsidR="00000000" w:rsidRPr="00000000">
              <w:rPr>
                <w:vertAlign w:val="superscript"/>
                <w:rtl w:val="0"/>
              </w:rPr>
              <w:t xml:space="preserve">-1</w:t>
            </w:r>
          </w:p>
        </w:tc>
      </w:tr>
    </w:tbl>
    <w:p w:rsidR="00000000" w:rsidDel="00000000" w:rsidP="00000000" w:rsidRDefault="00000000" w:rsidRPr="00000000" w14:paraId="0000003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right"/>
        <w:rPr>
          <w:sz w:val="20"/>
          <w:szCs w:val="20"/>
          <w:vertAlign w:val="baseline"/>
        </w:rPr>
      </w:pPr>
      <w:r w:rsidDel="00000000" w:rsidR="00000000" w:rsidRPr="00000000">
        <w:rPr>
          <w:vertAlign w:val="subscript"/>
          <w:rtl w:val="0"/>
        </w:rPr>
        <w:tab/>
      </w:r>
      <w:r w:rsidDel="00000000" w:rsidR="00000000" w:rsidRPr="00000000">
        <w:rPr>
          <w:sz w:val="20"/>
          <w:szCs w:val="20"/>
          <w:vertAlign w:val="baseline"/>
          <w:rtl w:val="0"/>
        </w:rPr>
        <w:t xml:space="preserve">(Reference: Chang 1</w:t>
      </w:r>
      <w:r w:rsidDel="00000000" w:rsidR="00000000" w:rsidRPr="00000000">
        <w:rPr>
          <w:sz w:val="20"/>
          <w:szCs w:val="20"/>
          <w:rtl w:val="0"/>
        </w:rPr>
        <w:t xml:space="preserve">3</w:t>
      </w:r>
      <w:r w:rsidDel="00000000" w:rsidR="00000000" w:rsidRPr="00000000">
        <w:rPr>
          <w:sz w:val="20"/>
          <w:szCs w:val="20"/>
          <w:vertAlign w:val="baseline"/>
          <w:rtl w:val="0"/>
        </w:rPr>
        <w:t xml:space="preserve">.</w:t>
      </w:r>
      <w:r w:rsidDel="00000000" w:rsidR="00000000" w:rsidRPr="00000000">
        <w:rPr>
          <w:sz w:val="20"/>
          <w:szCs w:val="20"/>
          <w:rtl w:val="0"/>
        </w:rPr>
        <w:t xml:space="preserve">15</w:t>
      </w:r>
      <w:r w:rsidDel="00000000" w:rsidR="00000000" w:rsidRPr="00000000">
        <w:rPr>
          <w:sz w:val="20"/>
          <w:szCs w:val="20"/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03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450" w:hanging="360"/>
      </w:pPr>
      <w:r w:rsidDel="00000000" w:rsidR="00000000" w:rsidRPr="00000000">
        <w:rPr>
          <w:rtl w:val="0"/>
        </w:rPr>
        <w:t xml:space="preserve">Determine the overall orders of the reactions to which the following rate laws apply:</w:t>
      </w:r>
      <w:r w:rsidDel="00000000" w:rsidR="00000000" w:rsidRPr="00000000">
        <w:rPr>
          <w:vertAlign w:val="baseline"/>
          <w:rtl w:val="0"/>
        </w:rPr>
        <w:t xml:space="preserve"> </w:t>
      </w:r>
      <w:r w:rsidDel="00000000" w:rsidR="00000000" w:rsidRPr="00000000">
        <w:rPr>
          <w:i w:val="1"/>
          <w:vertAlign w:val="baseline"/>
          <w:rtl w:val="0"/>
        </w:rPr>
        <w:t xml:space="preserve">(8 poi</w:t>
      </w:r>
      <w:r w:rsidDel="00000000" w:rsidR="00000000" w:rsidRPr="00000000">
        <w:rPr>
          <w:i w:val="1"/>
          <w:rtl w:val="0"/>
        </w:rPr>
        <w:t xml:space="preserve">nts)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widowControl w:val="0"/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440" w:hanging="360"/>
      </w:pPr>
      <w:r w:rsidDel="00000000" w:rsidR="00000000" w:rsidRPr="00000000">
        <w:rPr>
          <w:rtl w:val="0"/>
        </w:rPr>
        <w:t xml:space="preserve">rate = </w:t>
      </w:r>
      <w:r w:rsidDel="00000000" w:rsidR="00000000" w:rsidRPr="00000000">
        <w:rPr>
          <w:i w:val="1"/>
          <w:rtl w:val="0"/>
        </w:rPr>
        <w:t xml:space="preserve">k</w:t>
      </w:r>
      <w:r w:rsidDel="00000000" w:rsidR="00000000" w:rsidRPr="00000000">
        <w:rPr>
          <w:rtl w:val="0"/>
        </w:rPr>
        <w:t xml:space="preserve">[NO</w:t>
      </w:r>
      <w:r w:rsidDel="00000000" w:rsidR="00000000" w:rsidRPr="00000000">
        <w:rPr>
          <w:vertAlign w:val="subscript"/>
          <w:rtl w:val="0"/>
        </w:rPr>
        <w:t xml:space="preserve">2</w:t>
      </w:r>
      <w:r w:rsidDel="00000000" w:rsidR="00000000" w:rsidRPr="00000000">
        <w:rPr>
          <w:rtl w:val="0"/>
        </w:rPr>
        <w:t xml:space="preserve">]</w:t>
      </w:r>
      <w:r w:rsidDel="00000000" w:rsidR="00000000" w:rsidRPr="00000000">
        <w:rPr>
          <w:vertAlign w:val="superscript"/>
          <w:rtl w:val="0"/>
        </w:rPr>
        <w:t xml:space="preserve">2</w:t>
      </w:r>
    </w:p>
    <w:p w:rsidR="00000000" w:rsidDel="00000000" w:rsidP="00000000" w:rsidRDefault="00000000" w:rsidRPr="00000000" w14:paraId="0000003E">
      <w:pPr>
        <w:keepNext w:val="0"/>
        <w:keepLines w:val="0"/>
        <w:widowControl w:val="0"/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440" w:hanging="360"/>
      </w:pPr>
      <w:r w:rsidDel="00000000" w:rsidR="00000000" w:rsidRPr="00000000">
        <w:rPr>
          <w:rtl w:val="0"/>
        </w:rPr>
        <w:t xml:space="preserve">rate = </w:t>
      </w:r>
      <w:r w:rsidDel="00000000" w:rsidR="00000000" w:rsidRPr="00000000">
        <w:rPr>
          <w:i w:val="1"/>
          <w:rtl w:val="0"/>
        </w:rPr>
        <w:t xml:space="preserve">k</w:t>
      </w:r>
    </w:p>
    <w:p w:rsidR="00000000" w:rsidDel="00000000" w:rsidP="00000000" w:rsidRDefault="00000000" w:rsidRPr="00000000" w14:paraId="0000003F">
      <w:pPr>
        <w:keepNext w:val="0"/>
        <w:keepLines w:val="0"/>
        <w:widowControl w:val="0"/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440" w:hanging="360"/>
      </w:pPr>
      <w:r w:rsidDel="00000000" w:rsidR="00000000" w:rsidRPr="00000000">
        <w:rPr>
          <w:rtl w:val="0"/>
        </w:rPr>
        <w:t xml:space="preserve">rate = </w:t>
      </w:r>
      <w:r w:rsidDel="00000000" w:rsidR="00000000" w:rsidRPr="00000000">
        <w:rPr>
          <w:i w:val="1"/>
          <w:rtl w:val="0"/>
        </w:rPr>
        <w:t xml:space="preserve">k</w:t>
      </w:r>
      <w:r w:rsidDel="00000000" w:rsidR="00000000" w:rsidRPr="00000000">
        <w:rPr>
          <w:rtl w:val="0"/>
        </w:rPr>
        <w:t xml:space="preserve">[H</w:t>
      </w:r>
      <w:r w:rsidDel="00000000" w:rsidR="00000000" w:rsidRPr="00000000">
        <w:rPr>
          <w:vertAlign w:val="subscript"/>
          <w:rtl w:val="0"/>
        </w:rPr>
        <w:t xml:space="preserve">2</w:t>
      </w:r>
      <w:r w:rsidDel="00000000" w:rsidR="00000000" w:rsidRPr="00000000">
        <w:rPr>
          <w:rtl w:val="0"/>
        </w:rPr>
        <w:t xml:space="preserve">][Br</w:t>
      </w:r>
      <w:r w:rsidDel="00000000" w:rsidR="00000000" w:rsidRPr="00000000">
        <w:rPr>
          <w:vertAlign w:val="subscript"/>
          <w:rtl w:val="0"/>
        </w:rPr>
        <w:t xml:space="preserve">2</w:t>
      </w:r>
      <w:r w:rsidDel="00000000" w:rsidR="00000000" w:rsidRPr="00000000">
        <w:rPr>
          <w:rtl w:val="0"/>
        </w:rPr>
        <w:t xml:space="preserve">]</w:t>
      </w:r>
      <w:r w:rsidDel="00000000" w:rsidR="00000000" w:rsidRPr="00000000">
        <w:rPr>
          <w:vertAlign w:val="superscript"/>
          <w:rtl w:val="0"/>
        </w:rPr>
        <w:t xml:space="preserve">1/2</w:t>
      </w:r>
    </w:p>
    <w:p w:rsidR="00000000" w:rsidDel="00000000" w:rsidP="00000000" w:rsidRDefault="00000000" w:rsidRPr="00000000" w14:paraId="00000040">
      <w:pPr>
        <w:keepNext w:val="0"/>
        <w:keepLines w:val="0"/>
        <w:widowControl w:val="0"/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440" w:hanging="360"/>
      </w:pPr>
      <w:r w:rsidDel="00000000" w:rsidR="00000000" w:rsidRPr="00000000">
        <w:rPr>
          <w:rtl w:val="0"/>
        </w:rPr>
        <w:t xml:space="preserve">rate = </w:t>
      </w:r>
      <w:r w:rsidDel="00000000" w:rsidR="00000000" w:rsidRPr="00000000">
        <w:rPr>
          <w:i w:val="1"/>
          <w:rtl w:val="0"/>
        </w:rPr>
        <w:t xml:space="preserve">k</w:t>
      </w:r>
      <w:r w:rsidDel="00000000" w:rsidR="00000000" w:rsidRPr="00000000">
        <w:rPr>
          <w:rtl w:val="0"/>
        </w:rPr>
        <w:t xml:space="preserve">[NO]</w:t>
      </w:r>
      <w:r w:rsidDel="00000000" w:rsidR="00000000" w:rsidRPr="00000000">
        <w:rPr>
          <w:vertAlign w:val="superscript"/>
          <w:rtl w:val="0"/>
        </w:rPr>
        <w:t xml:space="preserve">2</w:t>
      </w:r>
      <w:r w:rsidDel="00000000" w:rsidR="00000000" w:rsidRPr="00000000">
        <w:rPr>
          <w:rtl w:val="0"/>
        </w:rPr>
        <w:t xml:space="preserve">[O</w:t>
      </w:r>
      <w:r w:rsidDel="00000000" w:rsidR="00000000" w:rsidRPr="00000000">
        <w:rPr>
          <w:vertAlign w:val="subscript"/>
          <w:rtl w:val="0"/>
        </w:rPr>
        <w:t xml:space="preserve">2</w:t>
      </w:r>
      <w:r w:rsidDel="00000000" w:rsidR="00000000" w:rsidRPr="00000000">
        <w:rPr>
          <w:rtl w:val="0"/>
        </w:rPr>
        <w:t xml:space="preserve">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righ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right"/>
        <w:rPr>
          <w:sz w:val="20"/>
          <w:szCs w:val="20"/>
          <w:vertAlign w:val="subscript"/>
        </w:rPr>
      </w:pPr>
      <w:r w:rsidDel="00000000" w:rsidR="00000000" w:rsidRPr="00000000">
        <w:rPr>
          <w:sz w:val="20"/>
          <w:szCs w:val="20"/>
          <w:rtl w:val="0"/>
        </w:rPr>
        <w:t xml:space="preserve">(Reference: Chang 13.17)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450" w:hanging="360"/>
      </w:pPr>
      <w:r w:rsidDel="00000000" w:rsidR="00000000" w:rsidRPr="00000000">
        <w:rPr>
          <w:rtl w:val="0"/>
        </w:rPr>
        <w:t xml:space="preserve">What is the half-life of a compound if 75 percent of a given sample of the compound decomposes in 60 minutes? Assume first-order kinetics.</w:t>
      </w:r>
      <w:r w:rsidDel="00000000" w:rsidR="00000000" w:rsidRPr="00000000">
        <w:rPr>
          <w:vertAlign w:val="baseline"/>
          <w:rtl w:val="0"/>
        </w:rPr>
        <w:t xml:space="preserve"> </w:t>
      </w:r>
      <w:r w:rsidDel="00000000" w:rsidR="00000000" w:rsidRPr="00000000">
        <w:rPr>
          <w:i w:val="1"/>
          <w:vertAlign w:val="baseline"/>
          <w:rtl w:val="0"/>
        </w:rPr>
        <w:t xml:space="preserve">(</w:t>
      </w:r>
      <w:r w:rsidDel="00000000" w:rsidR="00000000" w:rsidRPr="00000000">
        <w:rPr>
          <w:i w:val="1"/>
          <w:rtl w:val="0"/>
        </w:rPr>
        <w:t xml:space="preserve">5</w:t>
      </w:r>
      <w:r w:rsidDel="00000000" w:rsidR="00000000" w:rsidRPr="00000000">
        <w:rPr>
          <w:i w:val="1"/>
          <w:vertAlign w:val="baseline"/>
          <w:rtl w:val="0"/>
        </w:rPr>
        <w:t xml:space="preserve"> points)</w:t>
      </w:r>
    </w:p>
    <w:p w:rsidR="00000000" w:rsidDel="00000000" w:rsidP="00000000" w:rsidRDefault="00000000" w:rsidRPr="00000000" w14:paraId="0000004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jc w:val="right"/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(Reference: Chang 13.25)</w:t>
      </w:r>
    </w:p>
    <w:p w:rsidR="00000000" w:rsidDel="00000000" w:rsidP="00000000" w:rsidRDefault="00000000" w:rsidRPr="00000000" w14:paraId="0000004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widowControl w:val="0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450" w:hanging="360"/>
      </w:pPr>
      <w:r w:rsidDel="00000000" w:rsidR="00000000" w:rsidRPr="00000000">
        <w:rPr>
          <w:rtl w:val="0"/>
        </w:rPr>
        <w:t xml:space="preserve">The thermal decomposition of phosphine (PH</w:t>
      </w:r>
      <w:r w:rsidDel="00000000" w:rsidR="00000000" w:rsidRPr="00000000">
        <w:rPr>
          <w:vertAlign w:val="subscript"/>
          <w:rtl w:val="0"/>
        </w:rPr>
        <w:t xml:space="preserve">3</w:t>
      </w:r>
      <w:r w:rsidDel="00000000" w:rsidR="00000000" w:rsidRPr="00000000">
        <w:rPr>
          <w:rtl w:val="0"/>
        </w:rPr>
        <w:t xml:space="preserve">) into phosphorus and molecular hydrogen is a first-order reaction:</w:t>
      </w:r>
    </w:p>
    <w:p w:rsidR="00000000" w:rsidDel="00000000" w:rsidP="00000000" w:rsidRDefault="00000000" w:rsidRPr="00000000" w14:paraId="0000004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firstLine="0"/>
        <w:rPr/>
      </w:pPr>
      <w:r w:rsidDel="00000000" w:rsidR="00000000" w:rsidRPr="00000000">
        <w:rPr>
          <w:rtl w:val="0"/>
        </w:rPr>
        <w:t xml:space="preserve">4PH</w:t>
      </w:r>
      <w:r w:rsidDel="00000000" w:rsidR="00000000" w:rsidRPr="00000000">
        <w:rPr>
          <w:vertAlign w:val="subscript"/>
          <w:rtl w:val="0"/>
        </w:rPr>
        <w:t xml:space="preserve">3</w:t>
      </w:r>
      <w:r w:rsidDel="00000000" w:rsidR="00000000" w:rsidRPr="00000000">
        <w:rPr>
          <w:rtl w:val="0"/>
        </w:rPr>
        <w:t xml:space="preserve">(</w:t>
      </w:r>
      <w:r w:rsidDel="00000000" w:rsidR="00000000" w:rsidRPr="00000000">
        <w:rPr>
          <w:i w:val="1"/>
          <w:rtl w:val="0"/>
        </w:rPr>
        <w:t xml:space="preserve">g</w:t>
      </w:r>
      <w:r w:rsidDel="00000000" w:rsidR="00000000" w:rsidRPr="00000000">
        <w:rPr>
          <w:rtl w:val="0"/>
        </w:rPr>
        <w:t xml:space="preserve">)</w:t>
      </w:r>
      <w:r w:rsidDel="00000000" w:rsidR="00000000" w:rsidRPr="00000000">
        <w:rPr>
          <w:rFonts w:ascii="Cardo" w:cs="Cardo" w:eastAsia="Cardo" w:hAnsi="Cardo"/>
          <w:rtl w:val="0"/>
        </w:rPr>
        <w:t xml:space="preserve"> →  P</w:t>
      </w:r>
      <w:r w:rsidDel="00000000" w:rsidR="00000000" w:rsidRPr="00000000">
        <w:rPr>
          <w:vertAlign w:val="subscript"/>
          <w:rtl w:val="0"/>
        </w:rPr>
        <w:t xml:space="preserve">4</w:t>
      </w:r>
      <w:r w:rsidDel="00000000" w:rsidR="00000000" w:rsidRPr="00000000">
        <w:rPr>
          <w:rtl w:val="0"/>
        </w:rPr>
        <w:t xml:space="preserve">(</w:t>
      </w:r>
      <w:r w:rsidDel="00000000" w:rsidR="00000000" w:rsidRPr="00000000">
        <w:rPr>
          <w:i w:val="1"/>
          <w:rtl w:val="0"/>
        </w:rPr>
        <w:t xml:space="preserve">g</w:t>
      </w:r>
      <w:r w:rsidDel="00000000" w:rsidR="00000000" w:rsidRPr="00000000">
        <w:rPr>
          <w:rtl w:val="0"/>
        </w:rPr>
        <w:t xml:space="preserve">)</w:t>
      </w:r>
      <w:r w:rsidDel="00000000" w:rsidR="00000000" w:rsidRPr="00000000">
        <w:rPr>
          <w:rtl w:val="0"/>
        </w:rPr>
        <w:t xml:space="preserve">  +  6H</w:t>
      </w:r>
      <w:r w:rsidDel="00000000" w:rsidR="00000000" w:rsidRPr="00000000">
        <w:rPr>
          <w:vertAlign w:val="subscript"/>
          <w:rtl w:val="0"/>
        </w:rPr>
        <w:t xml:space="preserve">2</w:t>
      </w:r>
      <w:r w:rsidDel="00000000" w:rsidR="00000000" w:rsidRPr="00000000">
        <w:rPr>
          <w:rtl w:val="0"/>
        </w:rPr>
        <w:t xml:space="preserve">(</w:t>
      </w:r>
      <w:r w:rsidDel="00000000" w:rsidR="00000000" w:rsidRPr="00000000">
        <w:rPr>
          <w:i w:val="1"/>
          <w:rtl w:val="0"/>
        </w:rPr>
        <w:t xml:space="preserve">g</w:t>
      </w:r>
      <w:r w:rsidDel="00000000" w:rsidR="00000000" w:rsidRPr="00000000">
        <w:rPr>
          <w:rtl w:val="0"/>
        </w:rPr>
        <w:t xml:space="preserve">)</w:t>
      </w:r>
    </w:p>
    <w:p w:rsidR="00000000" w:rsidDel="00000000" w:rsidP="00000000" w:rsidRDefault="00000000" w:rsidRPr="00000000" w14:paraId="0000005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450" w:firstLine="0"/>
        <w:rPr>
          <w:i w:val="1"/>
          <w:vertAlign w:val="baseline"/>
        </w:rPr>
      </w:pPr>
      <w:r w:rsidDel="00000000" w:rsidR="00000000" w:rsidRPr="00000000">
        <w:rPr>
          <w:rtl w:val="0"/>
        </w:rPr>
        <w:br w:type="textWrapping"/>
        <w:t xml:space="preserve">The half-life of the reaction is 35.0 s at 680°C.  Calculate (a) the first-order rate constant for the reaction and (b) the time required for 95 percent of the phosphine to decompose. </w:t>
        <w:br w:type="textWrapping"/>
      </w:r>
      <w:r w:rsidDel="00000000" w:rsidR="00000000" w:rsidRPr="00000000">
        <w:rPr>
          <w:i w:val="1"/>
          <w:rtl w:val="0"/>
        </w:rPr>
        <w:t xml:space="preserve">(10 points)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jc w:val="right"/>
        <w:rPr/>
      </w:pPr>
      <w:r w:rsidDel="00000000" w:rsidR="00000000" w:rsidRPr="00000000">
        <w:rPr>
          <w:sz w:val="20"/>
          <w:szCs w:val="20"/>
          <w:rtl w:val="0"/>
        </w:rPr>
        <w:t xml:space="preserve">(Reference: Chang 13.26)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widowControl w:val="0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450" w:hanging="360"/>
      </w:pPr>
      <w:r w:rsidDel="00000000" w:rsidR="00000000" w:rsidRPr="00000000">
        <w:rPr>
          <w:rtl w:val="0"/>
        </w:rPr>
        <w:t xml:space="preserve">The rate constant for the second-order reaction</w:t>
      </w:r>
    </w:p>
    <w:p w:rsidR="00000000" w:rsidDel="00000000" w:rsidP="00000000" w:rsidRDefault="00000000" w:rsidRPr="00000000" w14:paraId="0000005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firstLine="0"/>
        <w:rPr/>
      </w:pPr>
      <w:r w:rsidDel="00000000" w:rsidR="00000000" w:rsidRPr="00000000">
        <w:rPr>
          <w:rtl w:val="0"/>
        </w:rPr>
        <w:br w:type="textWrapping"/>
        <w:t xml:space="preserve">2NOBr</w:t>
      </w:r>
      <w:r w:rsidDel="00000000" w:rsidR="00000000" w:rsidRPr="00000000">
        <w:rPr>
          <w:rtl w:val="0"/>
        </w:rPr>
        <w:t xml:space="preserve">(</w:t>
      </w:r>
      <w:r w:rsidDel="00000000" w:rsidR="00000000" w:rsidRPr="00000000">
        <w:rPr>
          <w:i w:val="1"/>
          <w:rtl w:val="0"/>
        </w:rPr>
        <w:t xml:space="preserve">g</w:t>
      </w:r>
      <w:r w:rsidDel="00000000" w:rsidR="00000000" w:rsidRPr="00000000">
        <w:rPr>
          <w:rtl w:val="0"/>
        </w:rPr>
        <w:t xml:space="preserve">)</w:t>
      </w:r>
      <w:r w:rsidDel="00000000" w:rsidR="00000000" w:rsidRPr="00000000">
        <w:rPr>
          <w:rFonts w:ascii="Cardo" w:cs="Cardo" w:eastAsia="Cardo" w:hAnsi="Cardo"/>
          <w:rtl w:val="0"/>
        </w:rPr>
        <w:t xml:space="preserve"> → 2NO</w:t>
      </w:r>
      <w:r w:rsidDel="00000000" w:rsidR="00000000" w:rsidRPr="00000000">
        <w:rPr>
          <w:rtl w:val="0"/>
        </w:rPr>
        <w:t xml:space="preserve">(</w:t>
      </w:r>
      <w:r w:rsidDel="00000000" w:rsidR="00000000" w:rsidRPr="00000000">
        <w:rPr>
          <w:i w:val="1"/>
          <w:rtl w:val="0"/>
        </w:rPr>
        <w:t xml:space="preserve">g</w:t>
      </w:r>
      <w:r w:rsidDel="00000000" w:rsidR="00000000" w:rsidRPr="00000000">
        <w:rPr>
          <w:rtl w:val="0"/>
        </w:rPr>
        <w:t xml:space="preserve">)</w:t>
      </w:r>
      <w:r w:rsidDel="00000000" w:rsidR="00000000" w:rsidRPr="00000000">
        <w:rPr>
          <w:rtl w:val="0"/>
        </w:rPr>
        <w:t xml:space="preserve">  +  Br</w:t>
      </w:r>
      <w:r w:rsidDel="00000000" w:rsidR="00000000" w:rsidRPr="00000000">
        <w:rPr>
          <w:vertAlign w:val="subscript"/>
          <w:rtl w:val="0"/>
        </w:rPr>
        <w:t xml:space="preserve">2</w:t>
      </w:r>
      <w:r w:rsidDel="00000000" w:rsidR="00000000" w:rsidRPr="00000000">
        <w:rPr>
          <w:rtl w:val="0"/>
        </w:rPr>
        <w:t xml:space="preserve">(</w:t>
      </w:r>
      <w:r w:rsidDel="00000000" w:rsidR="00000000" w:rsidRPr="00000000">
        <w:rPr>
          <w:i w:val="1"/>
          <w:rtl w:val="0"/>
        </w:rPr>
        <w:t xml:space="preserve">g</w:t>
      </w:r>
      <w:r w:rsidDel="00000000" w:rsidR="00000000" w:rsidRPr="00000000">
        <w:rPr>
          <w:rtl w:val="0"/>
        </w:rPr>
        <w:t xml:space="preserve">)</w:t>
      </w:r>
    </w:p>
    <w:p w:rsidR="00000000" w:rsidDel="00000000" w:rsidP="00000000" w:rsidRDefault="00000000" w:rsidRPr="00000000" w14:paraId="0000005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450" w:firstLine="0"/>
        <w:rPr/>
      </w:pPr>
      <w:r w:rsidDel="00000000" w:rsidR="00000000" w:rsidRPr="00000000">
        <w:rPr>
          <w:vertAlign w:val="subscript"/>
          <w:rtl w:val="0"/>
        </w:rPr>
        <w:br w:type="textWrapping"/>
      </w:r>
      <w:r w:rsidDel="00000000" w:rsidR="00000000" w:rsidRPr="00000000">
        <w:rPr>
          <w:rtl w:val="0"/>
        </w:rPr>
        <w:t xml:space="preserve">is 0.80/M · s at 10ºC.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widowControl w:val="0"/>
        <w:numPr>
          <w:ilvl w:val="1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440" w:hanging="360"/>
      </w:pPr>
      <w:r w:rsidDel="00000000" w:rsidR="00000000" w:rsidRPr="00000000">
        <w:rPr>
          <w:rtl w:val="0"/>
        </w:rPr>
        <w:t xml:space="preserve">Starting with a concentration of 0.086 </w:t>
      </w:r>
      <w:r w:rsidDel="00000000" w:rsidR="00000000" w:rsidRPr="00000000">
        <w:rPr>
          <w:i w:val="1"/>
          <w:rtl w:val="0"/>
        </w:rPr>
        <w:t xml:space="preserve">M</w:t>
      </w:r>
      <w:r w:rsidDel="00000000" w:rsidR="00000000" w:rsidRPr="00000000">
        <w:rPr>
          <w:rtl w:val="0"/>
        </w:rPr>
        <w:t xml:space="preserve">, calculate the concentration of NOBr after 22 s. </w:t>
      </w:r>
      <w:r w:rsidDel="00000000" w:rsidR="00000000" w:rsidRPr="00000000">
        <w:rPr>
          <w:i w:val="1"/>
          <w:rtl w:val="0"/>
        </w:rPr>
        <w:t xml:space="preserve">(5 points)</w:t>
      </w:r>
    </w:p>
    <w:p w:rsidR="00000000" w:rsidDel="00000000" w:rsidP="00000000" w:rsidRDefault="00000000" w:rsidRPr="00000000" w14:paraId="0000005A">
      <w:pPr>
        <w:keepNext w:val="0"/>
        <w:keepLines w:val="0"/>
        <w:widowControl w:val="0"/>
        <w:numPr>
          <w:ilvl w:val="1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440" w:hanging="360"/>
      </w:pPr>
      <w:r w:rsidDel="00000000" w:rsidR="00000000" w:rsidRPr="00000000">
        <w:rPr>
          <w:rtl w:val="0"/>
        </w:rPr>
        <w:t xml:space="preserve">Calculate the half-lives when [NOBr]</w:t>
      </w:r>
      <w:r w:rsidDel="00000000" w:rsidR="00000000" w:rsidRPr="00000000">
        <w:rPr>
          <w:vertAlign w:val="subscript"/>
          <w:rtl w:val="0"/>
        </w:rPr>
        <w:t xml:space="preserve">0</w:t>
      </w:r>
      <w:r w:rsidDel="00000000" w:rsidR="00000000" w:rsidRPr="00000000">
        <w:rPr>
          <w:rtl w:val="0"/>
        </w:rPr>
        <w:t xml:space="preserve"> = 0.072 </w:t>
      </w:r>
      <w:r w:rsidDel="00000000" w:rsidR="00000000" w:rsidRPr="00000000">
        <w:rPr>
          <w:i w:val="1"/>
          <w:rtl w:val="0"/>
        </w:rPr>
        <w:t xml:space="preserve">M</w:t>
      </w:r>
      <w:r w:rsidDel="00000000" w:rsidR="00000000" w:rsidRPr="00000000">
        <w:rPr>
          <w:rtl w:val="0"/>
        </w:rPr>
        <w:t xml:space="preserve"> and [NOBr]</w:t>
      </w:r>
      <w:r w:rsidDel="00000000" w:rsidR="00000000" w:rsidRPr="00000000">
        <w:rPr>
          <w:vertAlign w:val="subscript"/>
          <w:rtl w:val="0"/>
        </w:rPr>
        <w:t xml:space="preserve">0</w:t>
      </w:r>
      <w:r w:rsidDel="00000000" w:rsidR="00000000" w:rsidRPr="00000000">
        <w:rPr>
          <w:rtl w:val="0"/>
        </w:rPr>
        <w:t xml:space="preserve"> = 0.054 </w:t>
      </w:r>
      <w:r w:rsidDel="00000000" w:rsidR="00000000" w:rsidRPr="00000000">
        <w:rPr>
          <w:i w:val="1"/>
          <w:rtl w:val="0"/>
        </w:rPr>
        <w:t xml:space="preserve">M</w:t>
      </w:r>
      <w:r w:rsidDel="00000000" w:rsidR="00000000" w:rsidRPr="00000000">
        <w:rPr>
          <w:rtl w:val="0"/>
        </w:rPr>
        <w:t xml:space="preserve">.</w:t>
        <w:br w:type="textWrapping"/>
        <w:t xml:space="preserve"> </w:t>
      </w:r>
      <w:r w:rsidDel="00000000" w:rsidR="00000000" w:rsidRPr="00000000">
        <w:rPr>
          <w:i w:val="1"/>
          <w:rtl w:val="0"/>
        </w:rPr>
        <w:t xml:space="preserve">(5 points)</w:t>
      </w:r>
    </w:p>
    <w:p w:rsidR="00000000" w:rsidDel="00000000" w:rsidP="00000000" w:rsidRDefault="00000000" w:rsidRPr="00000000" w14:paraId="0000005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jc w:val="right"/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(Reference: Chang 13.27)</w:t>
      </w:r>
    </w:p>
    <w:p w:rsidR="00000000" w:rsidDel="00000000" w:rsidP="00000000" w:rsidRDefault="00000000" w:rsidRPr="00000000" w14:paraId="0000005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vertAlign w:val="baseline"/>
        </w:rPr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450" w:hanging="360"/>
      </w:pPr>
      <w:r w:rsidDel="00000000" w:rsidR="00000000" w:rsidRPr="00000000">
        <w:rPr>
          <w:rtl w:val="0"/>
        </w:rPr>
        <w:t xml:space="preserve">Define activation energy. What role does activation energy play in chemical kinetics?</w:t>
      </w:r>
      <w:r w:rsidDel="00000000" w:rsidR="00000000" w:rsidRPr="00000000">
        <w:rPr>
          <w:vertAlign w:val="baseline"/>
          <w:rtl w:val="0"/>
        </w:rPr>
        <w:t xml:space="preserve"> </w:t>
        <w:br w:type="textWrapping"/>
      </w:r>
      <w:r w:rsidDel="00000000" w:rsidR="00000000" w:rsidRPr="00000000">
        <w:rPr>
          <w:i w:val="1"/>
          <w:vertAlign w:val="baseline"/>
          <w:rtl w:val="0"/>
        </w:rPr>
        <w:t xml:space="preserve">(5 points)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right"/>
        <w:rPr>
          <w:vertAlign w:val="baseline"/>
        </w:rPr>
      </w:pPr>
      <w:r w:rsidDel="00000000" w:rsidR="00000000" w:rsidRPr="00000000">
        <w:rPr>
          <w:sz w:val="20"/>
          <w:szCs w:val="20"/>
          <w:rtl w:val="0"/>
        </w:rPr>
        <w:t xml:space="preserve">(Reference: Chang 13.31)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>
          <w:sz w:val="20"/>
          <w:szCs w:val="20"/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270" w:hanging="360"/>
      </w:pPr>
      <w:r w:rsidDel="00000000" w:rsidR="00000000" w:rsidRPr="00000000">
        <w:rPr>
          <w:rtl w:val="0"/>
        </w:rPr>
        <w:t xml:space="preserve">Given the same reactant concentrations, the reaction</w:t>
      </w:r>
    </w:p>
    <w:p w:rsidR="00000000" w:rsidDel="00000000" w:rsidP="00000000" w:rsidRDefault="00000000" w:rsidRPr="00000000" w14:paraId="0000006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firstLine="0"/>
        <w:rPr/>
      </w:pPr>
      <w:r w:rsidDel="00000000" w:rsidR="00000000" w:rsidRPr="00000000">
        <w:rPr>
          <w:rtl w:val="0"/>
        </w:rPr>
        <w:t xml:space="preserve">CO</w:t>
      </w:r>
      <w:r w:rsidDel="00000000" w:rsidR="00000000" w:rsidRPr="00000000">
        <w:rPr>
          <w:rtl w:val="0"/>
        </w:rPr>
        <w:t xml:space="preserve">(</w:t>
      </w:r>
      <w:r w:rsidDel="00000000" w:rsidR="00000000" w:rsidRPr="00000000">
        <w:rPr>
          <w:i w:val="1"/>
          <w:rtl w:val="0"/>
        </w:rPr>
        <w:t xml:space="preserve">g</w:t>
      </w:r>
      <w:r w:rsidDel="00000000" w:rsidR="00000000" w:rsidRPr="00000000">
        <w:rPr>
          <w:rtl w:val="0"/>
        </w:rPr>
        <w:t xml:space="preserve">)</w:t>
      </w:r>
      <w:r w:rsidDel="00000000" w:rsidR="00000000" w:rsidRPr="00000000">
        <w:rPr>
          <w:rtl w:val="0"/>
        </w:rPr>
        <w:t xml:space="preserve">  +  Cl</w:t>
      </w:r>
      <w:r w:rsidDel="00000000" w:rsidR="00000000" w:rsidRPr="00000000">
        <w:rPr>
          <w:vertAlign w:val="subscript"/>
          <w:rtl w:val="0"/>
        </w:rPr>
        <w:t xml:space="preserve">2</w:t>
      </w:r>
      <w:r w:rsidDel="00000000" w:rsidR="00000000" w:rsidRPr="00000000">
        <w:rPr>
          <w:rtl w:val="0"/>
        </w:rPr>
        <w:t xml:space="preserve">(</w:t>
      </w:r>
      <w:r w:rsidDel="00000000" w:rsidR="00000000" w:rsidRPr="00000000">
        <w:rPr>
          <w:i w:val="1"/>
          <w:rtl w:val="0"/>
        </w:rPr>
        <w:t xml:space="preserve">g</w:t>
      </w:r>
      <w:r w:rsidDel="00000000" w:rsidR="00000000" w:rsidRPr="00000000">
        <w:rPr>
          <w:rtl w:val="0"/>
        </w:rPr>
        <w:t xml:space="preserve">)</w:t>
      </w:r>
      <w:r w:rsidDel="00000000" w:rsidR="00000000" w:rsidRPr="00000000">
        <w:rPr>
          <w:rFonts w:ascii="Cardo" w:cs="Cardo" w:eastAsia="Cardo" w:hAnsi="Cardo"/>
          <w:rtl w:val="0"/>
        </w:rPr>
        <w:t xml:space="preserve"> → COCl</w:t>
      </w:r>
      <w:r w:rsidDel="00000000" w:rsidR="00000000" w:rsidRPr="00000000">
        <w:rPr>
          <w:vertAlign w:val="subscript"/>
          <w:rtl w:val="0"/>
        </w:rPr>
        <w:t xml:space="preserve">2</w:t>
      </w:r>
      <w:r w:rsidDel="00000000" w:rsidR="00000000" w:rsidRPr="00000000">
        <w:rPr>
          <w:rtl w:val="0"/>
        </w:rPr>
        <w:t xml:space="preserve">(</w:t>
      </w:r>
      <w:r w:rsidDel="00000000" w:rsidR="00000000" w:rsidRPr="00000000">
        <w:rPr>
          <w:i w:val="1"/>
          <w:rtl w:val="0"/>
        </w:rPr>
        <w:t xml:space="preserve">g</w:t>
      </w:r>
      <w:r w:rsidDel="00000000" w:rsidR="00000000" w:rsidRPr="00000000">
        <w:rPr>
          <w:rtl w:val="0"/>
        </w:rPr>
        <w:t xml:space="preserve">)</w:t>
      </w:r>
    </w:p>
    <w:p w:rsidR="00000000" w:rsidDel="00000000" w:rsidP="00000000" w:rsidRDefault="00000000" w:rsidRPr="00000000" w14:paraId="0000006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60" w:firstLine="0"/>
        <w:rPr>
          <w:vertAlign w:val="baseline"/>
        </w:rPr>
      </w:pPr>
      <w:r w:rsidDel="00000000" w:rsidR="00000000" w:rsidRPr="00000000">
        <w:rPr>
          <w:rtl w:val="0"/>
        </w:rPr>
        <w:t xml:space="preserve">at 250°C is 1.50 × 10</w:t>
      </w:r>
      <w:r w:rsidDel="00000000" w:rsidR="00000000" w:rsidRPr="00000000">
        <w:rPr>
          <w:vertAlign w:val="superscript"/>
          <w:rtl w:val="0"/>
        </w:rPr>
        <w:t xml:space="preserve">3</w:t>
      </w:r>
      <w:r w:rsidDel="00000000" w:rsidR="00000000" w:rsidRPr="00000000">
        <w:rPr>
          <w:rtl w:val="0"/>
        </w:rPr>
        <w:t xml:space="preserve"> times as fast as the same reaction at 150°C. Calculate the activation energy for this reaction. Assume that the frequency factor is constant. (Hint: use equation 13.14.) </w:t>
      </w:r>
      <w:r w:rsidDel="00000000" w:rsidR="00000000" w:rsidRPr="00000000">
        <w:rPr>
          <w:i w:val="1"/>
          <w:vertAlign w:val="baseline"/>
          <w:rtl w:val="0"/>
        </w:rPr>
        <w:t xml:space="preserve">(10 points)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jc w:val="right"/>
        <w:rPr>
          <w:b w:val="1"/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ab/>
      </w:r>
      <w:r w:rsidDel="00000000" w:rsidR="00000000" w:rsidRPr="00000000">
        <w:rPr>
          <w:sz w:val="20"/>
          <w:szCs w:val="20"/>
          <w:vertAlign w:val="baseline"/>
          <w:rtl w:val="0"/>
        </w:rPr>
        <w:t xml:space="preserve">(Reference: Chang 13.38)</w:t>
      </w:r>
      <w:r w:rsidDel="00000000" w:rsidR="00000000" w:rsidRPr="00000000">
        <w:rPr>
          <w:b w:val="1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6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>
          <w:b w:val="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>
          <w:b w:val="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keepNext w:val="0"/>
        <w:keepLines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270" w:hanging="360"/>
      </w:pPr>
      <w:r w:rsidDel="00000000" w:rsidR="00000000" w:rsidRPr="00000000">
        <w:rPr>
          <w:rtl w:val="0"/>
        </w:rPr>
        <w:t xml:space="preserve">Most reactions, including enzyme-catalyzed reactions, proceed faster at higher temperatures.  However, for a given enzyme, the rate drops off abruptly at a certain temperature. Account for this behavior.</w:t>
      </w:r>
      <w:r w:rsidDel="00000000" w:rsidR="00000000" w:rsidRPr="00000000">
        <w:rPr>
          <w:vertAlign w:val="baseline"/>
          <w:rtl w:val="0"/>
        </w:rPr>
        <w:t xml:space="preserve"> </w:t>
      </w:r>
      <w:r w:rsidDel="00000000" w:rsidR="00000000" w:rsidRPr="00000000">
        <w:rPr>
          <w:i w:val="1"/>
          <w:vertAlign w:val="baseline"/>
          <w:rtl w:val="0"/>
        </w:rPr>
        <w:t xml:space="preserve">(5 points)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right"/>
        <w:rPr>
          <w:sz w:val="20"/>
          <w:szCs w:val="20"/>
          <w:vertAlign w:val="baseline"/>
        </w:rPr>
      </w:pPr>
      <w:r w:rsidDel="00000000" w:rsidR="00000000" w:rsidRPr="00000000">
        <w:rPr>
          <w:vertAlign w:val="baseline"/>
          <w:rtl w:val="0"/>
        </w:rPr>
        <w:tab/>
      </w:r>
      <w:r w:rsidDel="00000000" w:rsidR="00000000" w:rsidRPr="00000000">
        <w:rPr>
          <w:sz w:val="20"/>
          <w:szCs w:val="20"/>
          <w:vertAlign w:val="baseline"/>
          <w:rtl w:val="0"/>
        </w:rPr>
        <w:t xml:space="preserve">(Reference: Chang </w:t>
      </w:r>
      <w:r w:rsidDel="00000000" w:rsidR="00000000" w:rsidRPr="00000000">
        <w:rPr>
          <w:sz w:val="20"/>
          <w:szCs w:val="20"/>
          <w:highlight w:val="yellow"/>
          <w:vertAlign w:val="baseline"/>
          <w:rtl w:val="0"/>
        </w:rPr>
        <w:t xml:space="preserve">13.61</w:t>
      </w:r>
      <w:r w:rsidDel="00000000" w:rsidR="00000000" w:rsidRPr="00000000">
        <w:rPr>
          <w:sz w:val="20"/>
          <w:szCs w:val="20"/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07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keepNext w:val="0"/>
        <w:keepLines w:val="0"/>
        <w:widowControl w:val="0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270" w:hanging="360"/>
      </w:pPr>
      <w:r w:rsidDel="00000000" w:rsidR="00000000" w:rsidRPr="00000000">
        <w:rPr>
          <w:rtl w:val="0"/>
        </w:rPr>
        <w:t xml:space="preserve">The bromination of acetone is acid-catalyzed:</w:t>
      </w:r>
    </w:p>
    <w:p w:rsidR="00000000" w:rsidDel="00000000" w:rsidP="00000000" w:rsidRDefault="00000000" w:rsidRPr="00000000" w14:paraId="0000007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firstLine="0"/>
        <w:rPr>
          <w:vertAlign w:val="superscript"/>
        </w:rPr>
      </w:pPr>
      <w:r w:rsidDel="00000000" w:rsidR="00000000" w:rsidRPr="00000000">
        <w:rPr>
          <w:rtl w:val="0"/>
        </w:rPr>
        <w:t xml:space="preserve">CH</w:t>
      </w:r>
      <w:r w:rsidDel="00000000" w:rsidR="00000000" w:rsidRPr="00000000">
        <w:rPr>
          <w:vertAlign w:val="subscript"/>
          <w:rtl w:val="0"/>
        </w:rPr>
        <w:t xml:space="preserve">3</w:t>
      </w:r>
      <w:r w:rsidDel="00000000" w:rsidR="00000000" w:rsidRPr="00000000">
        <w:rPr>
          <w:rtl w:val="0"/>
        </w:rPr>
        <w:t xml:space="preserve">COCH</w:t>
      </w:r>
      <w:r w:rsidDel="00000000" w:rsidR="00000000" w:rsidRPr="00000000">
        <w:rPr>
          <w:vertAlign w:val="subscript"/>
          <w:rtl w:val="0"/>
        </w:rPr>
        <w:t xml:space="preserve">3</w:t>
      </w:r>
      <w:r w:rsidDel="00000000" w:rsidR="00000000" w:rsidRPr="00000000">
        <w:rPr>
          <w:rtl w:val="0"/>
        </w:rPr>
        <w:t xml:space="preserve"> + Br</w:t>
      </w:r>
      <w:r w:rsidDel="00000000" w:rsidR="00000000" w:rsidRPr="00000000">
        <w:rPr>
          <w:vertAlign w:val="subscript"/>
          <w:rtl w:val="0"/>
        </w:rPr>
        <w:t xml:space="preserve">2</w:t>
      </w:r>
      <w:r w:rsidDel="00000000" w:rsidR="00000000" w:rsidRPr="00000000">
        <w:rPr>
          <w:rFonts w:ascii="Cardo" w:cs="Cardo" w:eastAsia="Cardo" w:hAnsi="Cardo"/>
          <w:rtl w:val="0"/>
        </w:rPr>
        <w:t xml:space="preserve"> → CH</w:t>
      </w:r>
      <w:r w:rsidDel="00000000" w:rsidR="00000000" w:rsidRPr="00000000">
        <w:rPr>
          <w:vertAlign w:val="subscript"/>
          <w:rtl w:val="0"/>
        </w:rPr>
        <w:t xml:space="preserve">3</w:t>
      </w:r>
      <w:r w:rsidDel="00000000" w:rsidR="00000000" w:rsidRPr="00000000">
        <w:rPr>
          <w:rtl w:val="0"/>
        </w:rPr>
        <w:t xml:space="preserve">COCH</w:t>
      </w:r>
      <w:r w:rsidDel="00000000" w:rsidR="00000000" w:rsidRPr="00000000">
        <w:rPr>
          <w:vertAlign w:val="subscript"/>
          <w:rtl w:val="0"/>
        </w:rPr>
        <w:t xml:space="preserve">2</w:t>
      </w:r>
      <w:r w:rsidDel="00000000" w:rsidR="00000000" w:rsidRPr="00000000">
        <w:rPr>
          <w:rtl w:val="0"/>
        </w:rPr>
        <w:t xml:space="preserve">Br</w:t>
      </w:r>
      <w:r w:rsidDel="00000000" w:rsidR="00000000" w:rsidRPr="00000000">
        <w:rPr>
          <w:vertAlign w:val="subscript"/>
          <w:rtl w:val="0"/>
        </w:rPr>
        <w:t xml:space="preserve">  </w:t>
      </w:r>
      <w:r w:rsidDel="00000000" w:rsidR="00000000" w:rsidRPr="00000000">
        <w:rPr>
          <w:rtl w:val="0"/>
        </w:rPr>
        <w:t xml:space="preserve">+  H</w:t>
      </w:r>
      <w:r w:rsidDel="00000000" w:rsidR="00000000" w:rsidRPr="00000000">
        <w:rPr>
          <w:vertAlign w:val="superscript"/>
          <w:rtl w:val="0"/>
        </w:rPr>
        <w:t xml:space="preserve">+</w:t>
      </w:r>
      <w:r w:rsidDel="00000000" w:rsidR="00000000" w:rsidRPr="00000000">
        <w:rPr>
          <w:rtl w:val="0"/>
        </w:rPr>
        <w:t xml:space="preserve">  +  Br</w:t>
      </w:r>
      <w:r w:rsidDel="00000000" w:rsidR="00000000" w:rsidRPr="00000000">
        <w:rPr>
          <w:vertAlign w:val="superscript"/>
          <w:rtl w:val="0"/>
        </w:rPr>
        <w:t xml:space="preserve">–</w:t>
      </w:r>
    </w:p>
    <w:p w:rsidR="00000000" w:rsidDel="00000000" w:rsidP="00000000" w:rsidRDefault="00000000" w:rsidRPr="00000000" w14:paraId="0000007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7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270" w:firstLine="0"/>
        <w:rPr>
          <w:vertAlign w:val="baseline"/>
        </w:rPr>
      </w:pPr>
      <w:r w:rsidDel="00000000" w:rsidR="00000000" w:rsidRPr="00000000">
        <w:rPr>
          <w:rtl w:val="0"/>
        </w:rPr>
        <w:t xml:space="preserve">The rate of disappearance of bromine was measured for several different concentrations of acetone, bromine, and H</w:t>
      </w:r>
      <w:r w:rsidDel="00000000" w:rsidR="00000000" w:rsidRPr="00000000">
        <w:rPr>
          <w:vertAlign w:val="superscript"/>
          <w:rtl w:val="0"/>
        </w:rPr>
        <w:t xml:space="preserve">+</w:t>
      </w:r>
      <w:r w:rsidDel="00000000" w:rsidR="00000000" w:rsidRPr="00000000">
        <w:rPr>
          <w:rtl w:val="0"/>
        </w:rPr>
        <w:t xml:space="preserve"> ions at a certain temperature:</w:t>
      </w:r>
      <w:r w:rsidDel="00000000" w:rsidR="00000000" w:rsidRPr="00000000">
        <w:rPr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7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270" w:firstLine="0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8640.0" w:type="dxa"/>
        <w:jc w:val="left"/>
        <w:tblInd w:w="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15"/>
        <w:gridCol w:w="1770"/>
        <w:gridCol w:w="945"/>
        <w:gridCol w:w="915"/>
        <w:gridCol w:w="4095"/>
        <w:tblGridChange w:id="0">
          <w:tblGrid>
            <w:gridCol w:w="915"/>
            <w:gridCol w:w="1770"/>
            <w:gridCol w:w="945"/>
            <w:gridCol w:w="915"/>
            <w:gridCol w:w="4095"/>
          </w:tblGrid>
        </w:tblGridChange>
      </w:tblGrid>
      <w:tr>
        <w:tc>
          <w:tcPr>
            <w:shd w:fill="d9d9d9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0" w:hanging="27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0" w:hanging="270"/>
              <w:rPr/>
            </w:pPr>
            <w:r w:rsidDel="00000000" w:rsidR="00000000" w:rsidRPr="00000000">
              <w:rPr>
                <w:rtl w:val="0"/>
              </w:rPr>
              <w:t xml:space="preserve">[CH</w:t>
            </w:r>
            <w:r w:rsidDel="00000000" w:rsidR="00000000" w:rsidRPr="00000000">
              <w:rPr>
                <w:vertAlign w:val="subscript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  <w:t xml:space="preserve">COCH</w:t>
            </w:r>
            <w:r w:rsidDel="00000000" w:rsidR="00000000" w:rsidRPr="00000000">
              <w:rPr>
                <w:vertAlign w:val="subscript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  <w:t xml:space="preserve">]</w:t>
            </w:r>
          </w:p>
        </w:tc>
        <w:tc>
          <w:tcPr>
            <w:shd w:fill="d9d9d9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0" w:hanging="270"/>
              <w:rPr/>
            </w:pPr>
            <w:r w:rsidDel="00000000" w:rsidR="00000000" w:rsidRPr="00000000">
              <w:rPr>
                <w:rtl w:val="0"/>
              </w:rPr>
              <w:t xml:space="preserve">[Br</w:t>
            </w:r>
            <w:r w:rsidDel="00000000" w:rsidR="00000000" w:rsidRPr="00000000">
              <w:rPr>
                <w:vertAlign w:val="subscript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  <w:t xml:space="preserve">]</w:t>
            </w:r>
          </w:p>
        </w:tc>
        <w:tc>
          <w:tcPr>
            <w:shd w:fill="d9d9d9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0" w:hanging="270"/>
              <w:rPr/>
            </w:pPr>
            <w:r w:rsidDel="00000000" w:rsidR="00000000" w:rsidRPr="00000000">
              <w:rPr>
                <w:rtl w:val="0"/>
              </w:rPr>
              <w:t xml:space="preserve">[H</w:t>
            </w:r>
            <w:r w:rsidDel="00000000" w:rsidR="00000000" w:rsidRPr="00000000">
              <w:rPr>
                <w:vertAlign w:val="superscript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  <w:t xml:space="preserve">]</w:t>
            </w:r>
          </w:p>
        </w:tc>
        <w:tc>
          <w:tcPr>
            <w:shd w:fill="d9d9d9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0" w:hanging="270"/>
              <w:rPr/>
            </w:pPr>
            <w:r w:rsidDel="00000000" w:rsidR="00000000" w:rsidRPr="00000000">
              <w:rPr>
                <w:rtl w:val="0"/>
              </w:rPr>
              <w:t xml:space="preserve">Rate of Disappearance of Br</w:t>
            </w:r>
            <w:r w:rsidDel="00000000" w:rsidR="00000000" w:rsidRPr="00000000">
              <w:rPr>
                <w:vertAlign w:val="subscript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  <w:t xml:space="preserve"> (</w:t>
            </w:r>
            <w:r w:rsidDel="00000000" w:rsidR="00000000" w:rsidRPr="00000000">
              <w:rPr>
                <w:i w:val="1"/>
                <w:rtl w:val="0"/>
              </w:rPr>
              <w:t xml:space="preserve">M</w:t>
            </w:r>
            <w:r w:rsidDel="00000000" w:rsidR="00000000" w:rsidRPr="00000000">
              <w:rPr>
                <w:rtl w:val="0"/>
              </w:rPr>
              <w:t xml:space="preserve">/s)</w:t>
            </w:r>
          </w:p>
        </w:tc>
      </w:tr>
      <w:t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0" w:hanging="270"/>
              <w:rPr/>
            </w:pPr>
            <w:r w:rsidDel="00000000" w:rsidR="00000000" w:rsidRPr="00000000">
              <w:rPr>
                <w:rtl w:val="0"/>
              </w:rPr>
              <w:t xml:space="preserve">(1)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0" w:hanging="270"/>
              <w:rPr/>
            </w:pPr>
            <w:r w:rsidDel="00000000" w:rsidR="00000000" w:rsidRPr="00000000">
              <w:rPr>
                <w:rtl w:val="0"/>
              </w:rPr>
              <w:t xml:space="preserve">0.30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0" w:hanging="270"/>
              <w:rPr/>
            </w:pPr>
            <w:r w:rsidDel="00000000" w:rsidR="00000000" w:rsidRPr="00000000">
              <w:rPr>
                <w:rtl w:val="0"/>
              </w:rPr>
              <w:t xml:space="preserve">0.050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0" w:hanging="270"/>
              <w:rPr/>
            </w:pPr>
            <w:r w:rsidDel="00000000" w:rsidR="00000000" w:rsidRPr="00000000">
              <w:rPr>
                <w:rtl w:val="0"/>
              </w:rPr>
              <w:t xml:space="preserve">0.050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0" w:hanging="270"/>
              <w:rPr>
                <w:vertAlign w:val="superscript"/>
              </w:rPr>
            </w:pPr>
            <w:r w:rsidDel="00000000" w:rsidR="00000000" w:rsidRPr="00000000">
              <w:rPr>
                <w:rtl w:val="0"/>
              </w:rPr>
              <w:t xml:space="preserve">5.7 × 10</w:t>
            </w:r>
            <w:r w:rsidDel="00000000" w:rsidR="00000000" w:rsidRPr="00000000">
              <w:rPr>
                <w:vertAlign w:val="superscript"/>
                <w:rtl w:val="0"/>
              </w:rPr>
              <w:t xml:space="preserve">–5</w:t>
            </w:r>
          </w:p>
        </w:tc>
      </w:tr>
      <w:t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0" w:hanging="270"/>
              <w:rPr/>
            </w:pPr>
            <w:r w:rsidDel="00000000" w:rsidR="00000000" w:rsidRPr="00000000">
              <w:rPr>
                <w:rtl w:val="0"/>
              </w:rPr>
              <w:t xml:space="preserve">(2)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0" w:hanging="270"/>
              <w:rPr/>
            </w:pPr>
            <w:r w:rsidDel="00000000" w:rsidR="00000000" w:rsidRPr="00000000">
              <w:rPr>
                <w:rtl w:val="0"/>
              </w:rPr>
              <w:t xml:space="preserve">0.30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0" w:hanging="270"/>
              <w:rPr/>
            </w:pPr>
            <w:r w:rsidDel="00000000" w:rsidR="00000000" w:rsidRPr="00000000">
              <w:rPr>
                <w:rtl w:val="0"/>
              </w:rPr>
              <w:t xml:space="preserve">0.10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0" w:hanging="270"/>
              <w:rPr/>
            </w:pPr>
            <w:r w:rsidDel="00000000" w:rsidR="00000000" w:rsidRPr="00000000">
              <w:rPr>
                <w:rtl w:val="0"/>
              </w:rPr>
              <w:t xml:space="preserve">0.050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0" w:hanging="270"/>
              <w:rPr/>
            </w:pPr>
            <w:r w:rsidDel="00000000" w:rsidR="00000000" w:rsidRPr="00000000">
              <w:rPr>
                <w:rtl w:val="0"/>
              </w:rPr>
              <w:t xml:space="preserve">5.7 × 10</w:t>
            </w:r>
            <w:r w:rsidDel="00000000" w:rsidR="00000000" w:rsidRPr="00000000">
              <w:rPr>
                <w:vertAlign w:val="superscript"/>
                <w:rtl w:val="0"/>
              </w:rPr>
              <w:t xml:space="preserve">–5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0" w:hanging="270"/>
              <w:rPr/>
            </w:pPr>
            <w:r w:rsidDel="00000000" w:rsidR="00000000" w:rsidRPr="00000000">
              <w:rPr>
                <w:rtl w:val="0"/>
              </w:rPr>
              <w:t xml:space="preserve">(3)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0" w:hanging="270"/>
              <w:rPr/>
            </w:pPr>
            <w:r w:rsidDel="00000000" w:rsidR="00000000" w:rsidRPr="00000000">
              <w:rPr>
                <w:rtl w:val="0"/>
              </w:rPr>
              <w:t xml:space="preserve">0.30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0" w:hanging="270"/>
              <w:rPr/>
            </w:pPr>
            <w:r w:rsidDel="00000000" w:rsidR="00000000" w:rsidRPr="00000000">
              <w:rPr>
                <w:rtl w:val="0"/>
              </w:rPr>
              <w:t xml:space="preserve">0.050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0" w:hanging="270"/>
              <w:rPr/>
            </w:pPr>
            <w:r w:rsidDel="00000000" w:rsidR="00000000" w:rsidRPr="00000000">
              <w:rPr>
                <w:rtl w:val="0"/>
              </w:rPr>
              <w:t xml:space="preserve">0.10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0" w:hanging="270"/>
              <w:rPr/>
            </w:pPr>
            <w:r w:rsidDel="00000000" w:rsidR="00000000" w:rsidRPr="00000000">
              <w:rPr>
                <w:rtl w:val="0"/>
              </w:rPr>
              <w:t xml:space="preserve">1.2 × 10</w:t>
            </w:r>
            <w:r w:rsidDel="00000000" w:rsidR="00000000" w:rsidRPr="00000000">
              <w:rPr>
                <w:vertAlign w:val="superscript"/>
                <w:rtl w:val="0"/>
              </w:rPr>
              <w:t xml:space="preserve">–4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0" w:hanging="270"/>
              <w:rPr/>
            </w:pPr>
            <w:r w:rsidDel="00000000" w:rsidR="00000000" w:rsidRPr="00000000">
              <w:rPr>
                <w:rtl w:val="0"/>
              </w:rPr>
              <w:t xml:space="preserve">(4)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0" w:hanging="270"/>
              <w:rPr/>
            </w:pPr>
            <w:r w:rsidDel="00000000" w:rsidR="00000000" w:rsidRPr="00000000">
              <w:rPr>
                <w:rtl w:val="0"/>
              </w:rPr>
              <w:t xml:space="preserve">0.40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0" w:hanging="270"/>
              <w:rPr/>
            </w:pPr>
            <w:r w:rsidDel="00000000" w:rsidR="00000000" w:rsidRPr="00000000">
              <w:rPr>
                <w:rtl w:val="0"/>
              </w:rPr>
              <w:t xml:space="preserve">0.050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0" w:hanging="270"/>
              <w:rPr/>
            </w:pPr>
            <w:r w:rsidDel="00000000" w:rsidR="00000000" w:rsidRPr="00000000">
              <w:rPr>
                <w:rtl w:val="0"/>
              </w:rPr>
              <w:t xml:space="preserve">0.20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0" w:hanging="270"/>
              <w:rPr/>
            </w:pPr>
            <w:r w:rsidDel="00000000" w:rsidR="00000000" w:rsidRPr="00000000">
              <w:rPr>
                <w:rtl w:val="0"/>
              </w:rPr>
              <w:t xml:space="preserve">3.1 × 10</w:t>
            </w:r>
            <w:r w:rsidDel="00000000" w:rsidR="00000000" w:rsidRPr="00000000">
              <w:rPr>
                <w:vertAlign w:val="superscript"/>
                <w:rtl w:val="0"/>
              </w:rPr>
              <w:t xml:space="preserve">–4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0" w:hanging="270"/>
              <w:rPr/>
            </w:pPr>
            <w:r w:rsidDel="00000000" w:rsidR="00000000" w:rsidRPr="00000000">
              <w:rPr>
                <w:rtl w:val="0"/>
              </w:rPr>
              <w:t xml:space="preserve">(5)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0" w:hanging="270"/>
              <w:rPr/>
            </w:pPr>
            <w:r w:rsidDel="00000000" w:rsidR="00000000" w:rsidRPr="00000000">
              <w:rPr>
                <w:rtl w:val="0"/>
              </w:rPr>
              <w:t xml:space="preserve">0.40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0" w:hanging="270"/>
              <w:rPr/>
            </w:pPr>
            <w:r w:rsidDel="00000000" w:rsidR="00000000" w:rsidRPr="00000000">
              <w:rPr>
                <w:rtl w:val="0"/>
              </w:rPr>
              <w:t xml:space="preserve">0.050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0" w:hanging="270"/>
              <w:rPr/>
            </w:pPr>
            <w:r w:rsidDel="00000000" w:rsidR="00000000" w:rsidRPr="00000000">
              <w:rPr>
                <w:rtl w:val="0"/>
              </w:rPr>
              <w:t xml:space="preserve">0.050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0" w:hanging="270"/>
              <w:rPr/>
            </w:pPr>
            <w:r w:rsidDel="00000000" w:rsidR="00000000" w:rsidRPr="00000000">
              <w:rPr>
                <w:rtl w:val="0"/>
              </w:rPr>
              <w:t xml:space="preserve">7.6 × 10</w:t>
            </w:r>
            <w:r w:rsidDel="00000000" w:rsidR="00000000" w:rsidRPr="00000000">
              <w:rPr>
                <w:vertAlign w:val="superscript"/>
                <w:rtl w:val="0"/>
              </w:rPr>
              <w:t xml:space="preserve">–5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27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keepNext w:val="0"/>
        <w:keepLines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440" w:hanging="360"/>
      </w:pPr>
      <w:r w:rsidDel="00000000" w:rsidR="00000000" w:rsidRPr="00000000">
        <w:rPr>
          <w:rtl w:val="0"/>
        </w:rPr>
        <w:t xml:space="preserve">What is the rate law for the reaction? </w:t>
      </w:r>
      <w:r w:rsidDel="00000000" w:rsidR="00000000" w:rsidRPr="00000000">
        <w:rPr>
          <w:i w:val="1"/>
          <w:rtl w:val="0"/>
        </w:rPr>
        <w:t xml:space="preserve">(5 points)</w:t>
      </w:r>
    </w:p>
    <w:p w:rsidR="00000000" w:rsidDel="00000000" w:rsidP="00000000" w:rsidRDefault="00000000" w:rsidRPr="00000000" w14:paraId="000000A0">
      <w:pPr>
        <w:keepNext w:val="0"/>
        <w:keepLines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440" w:hanging="360"/>
      </w:pPr>
      <w:r w:rsidDel="00000000" w:rsidR="00000000" w:rsidRPr="00000000">
        <w:rPr>
          <w:rtl w:val="0"/>
        </w:rPr>
        <w:t xml:space="preserve"> Determine the rate constant. </w:t>
      </w:r>
      <w:r w:rsidDel="00000000" w:rsidR="00000000" w:rsidRPr="00000000">
        <w:rPr>
          <w:i w:val="1"/>
          <w:rtl w:val="0"/>
        </w:rPr>
        <w:t xml:space="preserve">(5 points)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right"/>
        <w:rPr>
          <w:vertAlign w:val="baseline"/>
        </w:rPr>
      </w:pPr>
      <w:r w:rsidDel="00000000" w:rsidR="00000000" w:rsidRPr="00000000">
        <w:rPr>
          <w:sz w:val="20"/>
          <w:szCs w:val="20"/>
          <w:rtl w:val="0"/>
        </w:rPr>
        <w:t xml:space="preserve">(Reference: Chang 13.79)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keepNext w:val="0"/>
        <w:keepLines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270" w:hanging="360"/>
      </w:pPr>
      <w:r w:rsidDel="00000000" w:rsidR="00000000" w:rsidRPr="00000000">
        <w:rPr>
          <w:rtl w:val="0"/>
        </w:rPr>
        <w:t xml:space="preserve">Briefly comment on the effect of a catalyst on each of the following: (a) activation energy, (b) reaction mechanism, (c) enthalpy of reaction, (d) rate of forward step, (e) rate of reverse step. </w:t>
      </w:r>
      <w:r w:rsidDel="00000000" w:rsidR="00000000" w:rsidRPr="00000000">
        <w:rPr>
          <w:i w:val="1"/>
          <w:rtl w:val="0"/>
        </w:rPr>
        <w:t xml:space="preserve">(15 points)</w:t>
      </w:r>
    </w:p>
    <w:p w:rsidR="00000000" w:rsidDel="00000000" w:rsidP="00000000" w:rsidRDefault="00000000" w:rsidRPr="00000000" w14:paraId="000000A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i w:val="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firstLine="0"/>
        <w:jc w:val="right"/>
        <w:rPr>
          <w:vertAlign w:val="baseline"/>
        </w:rPr>
      </w:pPr>
      <w:r w:rsidDel="00000000" w:rsidR="00000000" w:rsidRPr="00000000">
        <w:rPr>
          <w:sz w:val="20"/>
          <w:szCs w:val="20"/>
          <w:rtl w:val="0"/>
        </w:rPr>
        <w:t xml:space="preserve">(Reference: Chang 13.91)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6" w:type="default"/>
      <w:pgSz w:h="15840" w:w="12240"/>
      <w:pgMar w:bottom="1440" w:top="1440" w:left="1800" w:right="180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  <w:font w:name="Arial"/>
  <w:font w:name="Card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AD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480" w:lineRule="auto"/>
      <w:jc w:val="center"/>
      <w:rPr>
        <w:rFonts w:ascii="Times New Roman" w:cs="Times New Roman" w:eastAsia="Times New Roman" w:hAnsi="Times New Roman"/>
        <w:sz w:val="20"/>
        <w:szCs w:val="20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sz w:val="20"/>
        <w:szCs w:val="20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E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480" w:lineRule="auto"/>
      <w:jc w:val="center"/>
      <w:rPr>
        <w:sz w:val="20"/>
        <w:szCs w:val="20"/>
      </w:rPr>
    </w:pPr>
    <w:r w:rsidDel="00000000" w:rsidR="00000000" w:rsidRPr="00000000">
      <w:rPr>
        <w:rFonts w:ascii="Arial" w:cs="Arial" w:eastAsia="Arial" w:hAnsi="Arial"/>
        <w:sz w:val="16"/>
        <w:szCs w:val="16"/>
        <w:highlight w:val="white"/>
        <w:rtl w:val="0"/>
      </w:rPr>
      <w:t xml:space="preserve">Copyright © 2017 by Thomas Edison State University. All rights reserved.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F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rPr>
        <w:rFonts w:ascii="Times New Roman" w:cs="Times New Roman" w:eastAsia="Times New Roman" w:hAnsi="Times New Roman"/>
        <w:sz w:val="24"/>
        <w:szCs w:val="24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lowerLetter"/>
      <w:lvlText w:val="%1."/>
      <w:lvlJc w:val="left"/>
      <w:pPr>
        <w:ind w:left="14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left"/>
      <w:pPr>
        <w:ind w:left="28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left"/>
      <w:pPr>
        <w:ind w:left="50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left"/>
      <w:pPr>
        <w:ind w:left="720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</w:abstractNum>
  <w:abstractNum w:abstractNumId="2">
    <w:lvl w:ilvl="0">
      <w:start w:val="3"/>
      <w:numFmt w:val="decimal"/>
      <w:lvlText w:val="%1."/>
      <w:lvlJc w:val="left"/>
      <w:pPr>
        <w:ind w:left="7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</w:abstractNum>
  <w:abstractNum w:abstractNumId="3">
    <w:lvl w:ilvl="0">
      <w:start w:val="9"/>
      <w:numFmt w:val="decimal"/>
      <w:lvlText w:val="%1."/>
      <w:lvlJc w:val="left"/>
      <w:pPr>
        <w:ind w:left="7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</w:abstractNum>
  <w:abstractNum w:abstractNumId="4">
    <w:lvl w:ilvl="0">
      <w:start w:val="13"/>
      <w:numFmt w:val="decimal"/>
      <w:lvlText w:val="%1."/>
      <w:lvlJc w:val="left"/>
      <w:pPr>
        <w:ind w:left="7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</w:abstractNum>
  <w:abstractNum w:abstractNumId="5">
    <w:lvl w:ilvl="0">
      <w:start w:val="11"/>
      <w:numFmt w:val="decimal"/>
      <w:lvlText w:val="%1."/>
      <w:lvlJc w:val="left"/>
      <w:pPr>
        <w:ind w:left="7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</w:abstractNum>
  <w:abstractNum w:abstractNumId="6">
    <w:lvl w:ilvl="0">
      <w:start w:val="6"/>
      <w:numFmt w:val="decimal"/>
      <w:lvlText w:val="%1."/>
      <w:lvlJc w:val="left"/>
      <w:pPr>
        <w:ind w:left="7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</w:abstractNum>
  <w:abstractNum w:abstractNumId="7">
    <w:lvl w:ilvl="0">
      <w:start w:val="5"/>
      <w:numFmt w:val="decimal"/>
      <w:lvlText w:val="%1."/>
      <w:lvlJc w:val="left"/>
      <w:pPr>
        <w:ind w:left="7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</w:abstractNum>
  <w:abstractNum w:abstractNumId="8">
    <w:lvl w:ilvl="0">
      <w:start w:val="10"/>
      <w:numFmt w:val="decimal"/>
      <w:lvlText w:val="%1."/>
      <w:lvlJc w:val="left"/>
      <w:pPr>
        <w:ind w:left="7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</w:abstractNum>
  <w:abstractNum w:abstractNumId="9">
    <w:lvl w:ilvl="0">
      <w:start w:val="4"/>
      <w:numFmt w:val="decimal"/>
      <w:lvlText w:val="%1."/>
      <w:lvlJc w:val="left"/>
      <w:pPr>
        <w:ind w:left="7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</w:abstractNum>
  <w:abstractNum w:abstractNumId="10">
    <w:lvl w:ilvl="0">
      <w:start w:val="8"/>
      <w:numFmt w:val="decimal"/>
      <w:lvlText w:val="%1."/>
      <w:lvlJc w:val="left"/>
      <w:pPr>
        <w:ind w:left="7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</w:abstractNum>
  <w:abstractNum w:abstractNumId="11">
    <w:lvl w:ilvl="0">
      <w:start w:val="2"/>
      <w:numFmt w:val="decimal"/>
      <w:lvlText w:val="%1."/>
      <w:lvlJc w:val="left"/>
      <w:pPr>
        <w:ind w:left="7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</w:abstractNum>
  <w:abstractNum w:abstractNumId="12">
    <w:lvl w:ilvl="0">
      <w:start w:val="7"/>
      <w:numFmt w:val="decimal"/>
      <w:lvlText w:val="%1."/>
      <w:lvlJc w:val="left"/>
      <w:pPr>
        <w:ind w:left="7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</w:abstractNum>
  <w:abstractNum w:abstractNumId="13">
    <w:lvl w:ilvl="0">
      <w:start w:val="12"/>
      <w:numFmt w:val="decimal"/>
      <w:lvlText w:val="%1."/>
      <w:lvlJc w:val="left"/>
      <w:pPr>
        <w:ind w:left="7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</w:abstractNum>
  <w:abstractNum w:abstractNumId="14"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1033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0"/>
      <w:keepLines w:val="0"/>
      <w:widowControl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0"/>
      <w:keepLines w:val="0"/>
      <w:widowControl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0"/>
      <w:keepLines w:val="0"/>
      <w:widowControl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0"/>
      <w:keepLines w:val="0"/>
      <w:widowControl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0"/>
      <w:keepLines w:val="0"/>
      <w:widowControl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0"/>
      <w:keepLines w:val="0"/>
      <w:widowControl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0"/>
      <w:keepLines w:val="0"/>
      <w:widowControl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0"/>
      <w:keepLines w:val="0"/>
      <w:widowControl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rdo-regular.ttf"/><Relationship Id="rId2" Type="http://schemas.openxmlformats.org/officeDocument/2006/relationships/font" Target="fonts/Cardo-bold.ttf"/><Relationship Id="rId3" Type="http://schemas.openxmlformats.org/officeDocument/2006/relationships/font" Target="fonts/Cardo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